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8CB" w:rsidRDefault="00E63CEC">
      <w:pPr>
        <w:jc w:val="center"/>
        <w:rPr>
          <w:sz w:val="2"/>
          <w:szCs w:val="2"/>
        </w:rPr>
      </w:pPr>
      <w:r>
        <w:rPr>
          <w:noProof/>
          <w:lang w:bidi="ar-SA"/>
        </w:rPr>
        <w:drawing>
          <wp:inline distT="0" distB="0" distL="0" distR="0">
            <wp:extent cx="1957070" cy="76200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1957070" cy="762000"/>
                    </a:xfrm>
                    <a:prstGeom prst="rect">
                      <a:avLst/>
                    </a:prstGeom>
                  </pic:spPr>
                </pic:pic>
              </a:graphicData>
            </a:graphic>
          </wp:inline>
        </w:drawing>
      </w:r>
    </w:p>
    <w:p w:rsidR="00A348CB" w:rsidRDefault="00A348CB">
      <w:pPr>
        <w:spacing w:after="1439" w:line="1" w:lineRule="exact"/>
      </w:pPr>
    </w:p>
    <w:p w:rsidR="00A348CB" w:rsidRDefault="00E63CEC">
      <w:pPr>
        <w:pStyle w:val="Balk10"/>
        <w:keepNext/>
        <w:keepLines/>
      </w:pPr>
      <w:bookmarkStart w:id="0" w:name="bookmark0"/>
      <w:r>
        <w:t>Öz Değerlendirme Raporu</w:t>
      </w:r>
      <w:bookmarkEnd w:id="0"/>
    </w:p>
    <w:p w:rsidR="00A348CB" w:rsidRDefault="00E63CEC">
      <w:pPr>
        <w:pStyle w:val="Balk10"/>
        <w:keepNext/>
        <w:keepLines/>
        <w:spacing w:after="700"/>
      </w:pPr>
      <w:bookmarkStart w:id="1" w:name="bookmark2"/>
      <w:r>
        <w:t>GÜMÜŞHANE ÜNİVERSİTESİ</w:t>
      </w:r>
      <w:bookmarkEnd w:id="1"/>
    </w:p>
    <w:p w:rsidR="00A348CB" w:rsidRDefault="00E63CEC">
      <w:pPr>
        <w:pStyle w:val="Balk10"/>
        <w:keepNext/>
        <w:keepLines/>
      </w:pPr>
      <w:r>
        <w:t>TÜRK DİLİ VE EDEBİYATI PR.</w:t>
      </w:r>
    </w:p>
    <w:p w:rsidR="00A348CB" w:rsidRDefault="007D5FEC">
      <w:pPr>
        <w:pStyle w:val="Gvdemetni0"/>
        <w:spacing w:after="0" w:line="470" w:lineRule="auto"/>
        <w:jc w:val="center"/>
      </w:pPr>
      <w:r>
        <w:t>Prof</w:t>
      </w:r>
      <w:r w:rsidR="00E63CEC">
        <w:t>. Dr Fatih YALÇIN (Başkan)</w:t>
      </w:r>
      <w:r w:rsidR="00E63CEC">
        <w:br/>
      </w:r>
      <w:r>
        <w:t>Dr. Öğretim Üyesi</w:t>
      </w:r>
      <w:r w:rsidR="00E63CEC">
        <w:t xml:space="preserve"> Mesut KÜRÜM (Uye)</w:t>
      </w:r>
      <w:r w:rsidR="00E63CEC">
        <w:br/>
      </w:r>
      <w:r>
        <w:t xml:space="preserve">Dr. Öğretim Üyesi </w:t>
      </w:r>
      <w:r w:rsidR="00E63CEC">
        <w:t>Yakup Topal (Uye)</w:t>
      </w:r>
    </w:p>
    <w:p w:rsidR="00A348CB" w:rsidRDefault="00E63CEC">
      <w:pPr>
        <w:pStyle w:val="Gvdemetni0"/>
        <w:spacing w:after="1720" w:line="470" w:lineRule="auto"/>
        <w:jc w:val="center"/>
      </w:pPr>
      <w:r>
        <w:t>Doç. Dr Cihangir Kızılözen (Uye)</w:t>
      </w:r>
      <w:r>
        <w:br/>
        <w:t>Araştırma Görevlisi Hacı İbrahim Güney (Uye)</w:t>
      </w:r>
      <w:r>
        <w:br/>
        <w:t>Araştırma Görevlisi Merve Nur KILIÇ (Uye)</w:t>
      </w:r>
    </w:p>
    <w:p w:rsidR="00A348CB" w:rsidRDefault="007D5FEC">
      <w:pPr>
        <w:pStyle w:val="Balk30"/>
        <w:keepNext/>
        <w:keepLines/>
        <w:spacing w:after="0"/>
        <w:jc w:val="center"/>
      </w:pPr>
      <w:bookmarkStart w:id="2" w:name="bookmark5"/>
      <w:r>
        <w:t>14.03.2024-01.04</w:t>
      </w:r>
      <w:r w:rsidR="00E63CEC">
        <w:t>.202</w:t>
      </w:r>
      <w:bookmarkEnd w:id="2"/>
      <w:r>
        <w:t>4</w:t>
      </w:r>
    </w:p>
    <w:p w:rsidR="007D5FEC" w:rsidRDefault="007D5FEC">
      <w:pPr>
        <w:pStyle w:val="Gvdemetni0"/>
        <w:spacing w:after="0" w:line="214" w:lineRule="auto"/>
        <w:ind w:firstLine="140"/>
        <w:rPr>
          <w:b/>
          <w:bCs/>
          <w:sz w:val="28"/>
          <w:szCs w:val="28"/>
        </w:rPr>
      </w:pPr>
    </w:p>
    <w:p w:rsidR="007D5FEC" w:rsidRDefault="007D5FEC">
      <w:pPr>
        <w:pStyle w:val="Gvdemetni0"/>
        <w:spacing w:after="0" w:line="214" w:lineRule="auto"/>
        <w:ind w:firstLine="140"/>
        <w:rPr>
          <w:b/>
          <w:bCs/>
          <w:sz w:val="28"/>
          <w:szCs w:val="28"/>
        </w:rPr>
      </w:pPr>
    </w:p>
    <w:p w:rsidR="007D5FEC" w:rsidRDefault="007D5FEC">
      <w:pPr>
        <w:pStyle w:val="Gvdemetni0"/>
        <w:spacing w:after="0" w:line="214" w:lineRule="auto"/>
        <w:ind w:firstLine="140"/>
        <w:rPr>
          <w:b/>
          <w:bCs/>
          <w:sz w:val="28"/>
          <w:szCs w:val="28"/>
        </w:rPr>
      </w:pPr>
    </w:p>
    <w:p w:rsidR="00A348CB" w:rsidRDefault="00E63CEC">
      <w:pPr>
        <w:pStyle w:val="Gvdemetni0"/>
        <w:spacing w:after="0" w:line="214" w:lineRule="auto"/>
        <w:ind w:firstLine="140"/>
      </w:pPr>
      <w:r>
        <w:rPr>
          <w:b/>
          <w:bCs/>
          <w:sz w:val="28"/>
          <w:szCs w:val="28"/>
        </w:rPr>
        <w:lastRenderedPageBreak/>
        <w:t xml:space="preserve">0. </w:t>
      </w:r>
      <w:r>
        <w:t>GİRİŞ</w:t>
      </w:r>
    </w:p>
    <w:p w:rsidR="00A348CB" w:rsidRDefault="00E63CEC">
      <w:pPr>
        <w:pStyle w:val="Gvdemetni0"/>
        <w:spacing w:line="214" w:lineRule="auto"/>
        <w:ind w:firstLine="140"/>
      </w:pPr>
      <w:r>
        <w:rPr>
          <w:b/>
          <w:bCs/>
          <w:sz w:val="28"/>
          <w:szCs w:val="28"/>
        </w:rPr>
        <w:t xml:space="preserve">0.1. </w:t>
      </w:r>
      <w:r>
        <w:t>PROGRAMA AİT BİLGİLER</w:t>
      </w:r>
    </w:p>
    <w:p w:rsidR="001E7553" w:rsidRDefault="00E63CEC">
      <w:pPr>
        <w:pStyle w:val="Gvdemetni0"/>
        <w:spacing w:after="380"/>
      </w:pPr>
      <w:r>
        <w:t>Gümüşhane Üniversitesi Rektörlüğünün teklifiyle 25/01/2012 tarihli Yükseköğretim Yürütme Kurulu toplantısında Edebiyat Fakültesi bünyesinde açılması uygun görülen ve 2012-2013 öğretim yılından itibaren öğrenci almaya başlayan Türk Dili ve Edebiyatı Bölümü; Türkçeyi hem yazılı hem de sözlü olarak en iyi şekilde kullanabilen, Türk dili ve edebiyatının tarihî gelişimi hakkında genel bilgi sahibi olan, eski harflerle yazılmış edebî metinleri okuma ve anlama yeteneğine sahip, folklorla ilgili derleme yapabilen, Türk dili ve edebiyatının herhangi bir alanında bilimsel yazı, bitirme çalışması ve proje hazırlayabilen bilim insanları yetiştirme amacıyla kurulmuş bir bölümdür. Türk dili ve edebiyatı metinlerini başlangıçtan günümüze kadar edebî ve filolojik bağlamda değerlendirip öğrenciye kazandırmayı; öğrencilere bu ürünlerin Türk kültürünün oluşum ve gelişimindeki vazgeçilmezliklerini akademik düzeyde öğretmeyi; Türk dili ve edebiyatı alanında ülkenin ihtiyaç duyduğu bilim adamlarını, uzmanları ve öğretmenleri yetiştirmeyi hedefleyen bölümün "Yeni Türk Edebiyatı", "Yeni Türk Dili", "Eski Türk Dili", "Eski Türk Edebiyatı" ve "Türk Halk Edebiyatı" olmak üzere toplam beş bilim dalı bulunmaktadır. Programlar, teorik derslerin yanı sıra bölüm içi etkinlikler, konferanslar ve araştırmalar ile desteklenmektedir. Aynı zamanda hem derslerin yeni ihtiyaçlara cevap verecek biçimde hazırlanması hem de ders içeriklerinin yeni gelişmelere uygun hâle getirilmesi açısından programımızın güncel tutulmasına dikkat edilmektedir. Gümüşhane Üniversitesi Edebiyat Fakültesi Tür</w:t>
      </w:r>
      <w:r w:rsidR="001E7553">
        <w:t>k Dili ve Edebiyatı Bölümü, 2023</w:t>
      </w:r>
      <w:r>
        <w:t xml:space="preserve"> yılı itibariyle 1</w:t>
      </w:r>
      <w:r w:rsidR="001E7553">
        <w:t xml:space="preserve"> Prof., 1 Doç., </w:t>
      </w:r>
      <w:r>
        <w:t xml:space="preserve"> </w:t>
      </w:r>
      <w:r w:rsidR="001E7553">
        <w:t xml:space="preserve">8 </w:t>
      </w:r>
      <w:r>
        <w:t xml:space="preserve">Dr. Öğretim Üyesi, </w:t>
      </w:r>
      <w:r w:rsidR="001E7553">
        <w:t>3</w:t>
      </w:r>
      <w:r>
        <w:t xml:space="preserve"> araştırma görevlisi ve </w:t>
      </w:r>
      <w:r w:rsidR="001E7553">
        <w:t xml:space="preserve">1 </w:t>
      </w:r>
      <w:r>
        <w:t xml:space="preserve">öğretim görevlisi ile eğitim-öğretim faaliyetlerini sürdürmektedir. </w:t>
      </w:r>
    </w:p>
    <w:p w:rsidR="00A348CB" w:rsidRDefault="001E7553">
      <w:pPr>
        <w:pStyle w:val="Gvdemetni0"/>
        <w:spacing w:after="380"/>
      </w:pPr>
      <w:r>
        <w:tab/>
      </w:r>
      <w:r w:rsidR="00E63CEC">
        <w:t>Gümüşhane Üniversitesi Edebiyat Fakültesi Türk Dili ve Edebiyatı Bölümü’nden mezun olan öğrencilerimiz; öğrenim süreçleri boyunca aldıkları Osmanlı Türkçesi dersleriyle ülkemizde ve yurt dışında Osmanlı Araştırma Merkez ve Arşivlerinde çalışabilir; "Öğretmenlik Meslek Bilgisi" dersleri alarak devlet kurumlarında ya da özel kurumlarda öğretmenlik yapabilir, TRT’nin çeşitli birimlerinde görev alabilir, yüksek lisans ve doktora yaparak akademik kadrolarda hizmet sunabilirler. İhtiyaca binaen fakülte mezunu olarak KPSS’den yeterli puan aldıkları takdirde pek çok farklı memur kadrosuna da başvurabilirler. Türk dili ve edebiyatının geçmişten bugüne oluşturduğu edebî birikimi bilimsel ve çağdaş yöntemlerle gelecek kuşaklara anlatıp tanıtmak bölümün vizyonu iken Türk dili ve edebiyatının dünya edebiyatları içindeki yerini somut örneklerle ve gerektiğinde karşılaştırmalı olarak ortaya koymak, bunu sürekli güncelleyerek geçmişten geleceğe estetik ve zevklerdeki değişimi bilimsel yöntemlerle tespit etmek ve ulaşılan sonuçları ilgili şahıs ve birimlerle paylaşmak da bölümün misyonudur.</w:t>
      </w:r>
    </w:p>
    <w:p w:rsidR="00A348CB" w:rsidRDefault="00E63CEC">
      <w:pPr>
        <w:pStyle w:val="Balk30"/>
        <w:keepNext/>
        <w:keepLines/>
      </w:pPr>
      <w:bookmarkStart w:id="3" w:name="bookmark7"/>
      <w:r>
        <w:t>Kanıtlar</w:t>
      </w:r>
      <w:bookmarkEnd w:id="3"/>
    </w:p>
    <w:p w:rsidR="001E7553" w:rsidRPr="001E7553" w:rsidRDefault="004526CB">
      <w:pPr>
        <w:pStyle w:val="Balk30"/>
        <w:keepNext/>
        <w:keepLines/>
        <w:rPr>
          <w:sz w:val="24"/>
        </w:rPr>
      </w:pPr>
      <w:hyperlink r:id="rId8" w:history="1">
        <w:r w:rsidR="001E7553" w:rsidRPr="001E7553">
          <w:rPr>
            <w:rStyle w:val="Kpr"/>
            <w:sz w:val="24"/>
          </w:rPr>
          <w:t>https://tde.gumushane.edu.tr/tr/sayfa/hakk%C4%B1m%C4%B1zda/b%C3%B6l%C3%BCm-hakk%C4%B1nda/</w:t>
        </w:r>
      </w:hyperlink>
    </w:p>
    <w:p w:rsidR="00A348CB" w:rsidRDefault="00E63CEC">
      <w:pPr>
        <w:pStyle w:val="Gvdemetni0"/>
        <w:numPr>
          <w:ilvl w:val="0"/>
          <w:numId w:val="1"/>
        </w:numPr>
        <w:tabs>
          <w:tab w:val="left" w:pos="448"/>
        </w:tabs>
        <w:spacing w:after="0" w:line="214" w:lineRule="auto"/>
        <w:ind w:firstLine="140"/>
      </w:pPr>
      <w:r>
        <w:t>ÖĞRENCİLER</w:t>
      </w:r>
    </w:p>
    <w:p w:rsidR="00A348CB" w:rsidRDefault="00E63CEC">
      <w:pPr>
        <w:pStyle w:val="Gvdemetni0"/>
        <w:numPr>
          <w:ilvl w:val="1"/>
          <w:numId w:val="1"/>
        </w:numPr>
        <w:tabs>
          <w:tab w:val="left" w:pos="625"/>
        </w:tabs>
        <w:ind w:firstLine="140"/>
      </w:pPr>
      <w:r>
        <w:t>Programa kabul edilen öğrenciler, programın kazandırmayı hedeflediği çıktıları (bilgi, beceri ve davranışları) öngörülen sürede edinebilecek altyapıya sahip olmalıdır. Öğrencilerin kabulünde göz önüne alınan göstergeler izlenmeli ve bunların yıllara göre gelişimi değerlendirilmelidir.</w:t>
      </w:r>
    </w:p>
    <w:p w:rsidR="00A348CB" w:rsidRDefault="00E63CEC">
      <w:pPr>
        <w:pStyle w:val="Gvdemetni0"/>
        <w:spacing w:after="300"/>
        <w:jc w:val="both"/>
      </w:pPr>
      <w:r>
        <w:t>Programa kabul edilen öğrenciler, programın kazandırmayı hedeflediği çıktıları (bilgi, beceri ve davranışları) öngörülen sürede edinebilecek altyapıya sahip olmalıdır. Öğrencilerin kabulünde göz önüne alınan göstergeler izlenmeli ve bunların yıllara göre gelişimi değerlendirilmelidir. Programa kabul edilen öğrenciler, programın kazandırmayı hedeflediği çıktıları (bilgi, beceri ve davranışları) öngörülen sürede edinebilecek altyapıya sahip olmalıdır. Öğrencilerin kabulünde göz önüne alınan göstergeler izlenmeli ve bunların yıllara göre gelişimi değerlendirilmelidir. Öğrencilerin hedeflenen amaçları program süresince kazanabilmesi için gerekli yapılar mevcuttur. Üniversite kütüphanesi, derslikler, digital araç ve gereçler, seminerler ve okul deneyimi çalışmaları bu hedeflerin kazanılmasinda etkili bir şekilde kullanılmaktadır. Öğretim sürecindeki ihtiyaçlara göre altyapı hizmetleri güncellenerek ihtiyaç odaklı bir sistem tercih edilmektedir.</w:t>
      </w:r>
    </w:p>
    <w:p w:rsidR="00A348CB" w:rsidRDefault="00E63CEC">
      <w:pPr>
        <w:pStyle w:val="Balk30"/>
        <w:keepNext/>
        <w:keepLines/>
        <w:jc w:val="both"/>
      </w:pPr>
      <w:bookmarkStart w:id="4" w:name="bookmark9"/>
      <w:r>
        <w:lastRenderedPageBreak/>
        <w:t>Kanıtlar</w:t>
      </w:r>
      <w:bookmarkEnd w:id="4"/>
    </w:p>
    <w:p w:rsidR="001E7553" w:rsidRDefault="004526CB">
      <w:pPr>
        <w:pStyle w:val="Balk30"/>
        <w:keepNext/>
        <w:keepLines/>
        <w:jc w:val="both"/>
        <w:rPr>
          <w:sz w:val="24"/>
        </w:rPr>
      </w:pPr>
      <w:hyperlink r:id="rId9" w:history="1">
        <w:r w:rsidR="001E7553" w:rsidRPr="0002035E">
          <w:rPr>
            <w:rStyle w:val="Kpr"/>
            <w:sz w:val="24"/>
          </w:rPr>
          <w:t>https://tde.gumushane.edu.tr/tr/sayfa/hakk%C4%B1m%C4%B1zda/b%C3%B6l%C3%BCm-hakk%C4%B1nda/</w:t>
        </w:r>
      </w:hyperlink>
    </w:p>
    <w:p w:rsidR="00A348CB" w:rsidRDefault="00E63CEC">
      <w:pPr>
        <w:pStyle w:val="Gvdemetni0"/>
        <w:numPr>
          <w:ilvl w:val="1"/>
          <w:numId w:val="1"/>
        </w:numPr>
        <w:tabs>
          <w:tab w:val="left" w:pos="676"/>
        </w:tabs>
        <w:ind w:firstLine="140"/>
      </w:pPr>
      <w:r>
        <w:t>Yatay ve dikey geçişle öğrenci kabulü, çift ana dal, yan dal ve öğrenci değişimi uygulamaları ile başka kurumlarda ve/veya programlarda alınmış dersler ve kazanılmış kredilerin değerlendirilmesinde uygulanan politikalar ayrıntılı olarak tanımlanmış ve uygulanıyor olmalıdır.</w:t>
      </w:r>
    </w:p>
    <w:p w:rsidR="00A348CB" w:rsidRDefault="00E63CEC">
      <w:pPr>
        <w:pStyle w:val="Gvdemetni0"/>
        <w:jc w:val="both"/>
      </w:pPr>
      <w:r>
        <w:t>Yatay ve dikey geçişle öğrenci kabulü, çift ana dal, yan dal ve öğrenci değişimi uygulamaları ile başka kurumlarda ve/veya programlarda alınmış dersler ve kazanılmış kredilerin değerlendirilmesinde uygulanan politikalar ayrıntılı olarak tanımlanmış ve uygulanıyor olmalıdır. Yatay ve dikey geçişle öğrenci kabulü, çift ana dal, yan dal ve öğrenci değişimi uygulamaları ile başka kurumlarda ve/veya programlarda alınmış dersler ve kazanılmış kredilerin değerlendirilmesinde uygulanan politikalar ayrıntılı olarak tanımlanmış ve uygulanıyor olmalıdır. Yatay ve dikey geçişler, çift dal ve yan dal uygulamalari ÖSYM ve üniversitemizin belirlediği kurallar doğrultusunda yapılmaktadır.</w:t>
      </w:r>
    </w:p>
    <w:p w:rsidR="00A348CB" w:rsidRDefault="00E63CEC">
      <w:pPr>
        <w:pStyle w:val="Gvdemetni0"/>
        <w:numPr>
          <w:ilvl w:val="1"/>
          <w:numId w:val="1"/>
        </w:numPr>
        <w:tabs>
          <w:tab w:val="left" w:pos="662"/>
        </w:tabs>
        <w:spacing w:line="230" w:lineRule="auto"/>
        <w:ind w:firstLine="140"/>
      </w:pPr>
      <w:r>
        <w:t>Kurum ve/veya program tarafından başka kurumlarla yapılacak anlaşmalar ve kurulacak ortaklıklar ile öğrenci hareketliliğini teşvik edecek ve sağlayacak önlemler alınmalıdır.</w:t>
      </w:r>
    </w:p>
    <w:p w:rsidR="00A348CB" w:rsidRDefault="00E63CEC">
      <w:pPr>
        <w:pStyle w:val="Gvdemetni0"/>
        <w:jc w:val="both"/>
      </w:pPr>
      <w:r>
        <w:t>Kurum ve/veya program tarafından başka kurumlarla yapılacak anlaşmalar ve kurulacak ortaklıklar ile öğrenci hareketliliğini teşvik edecek ve sağlayacak önlemler alınmalıdır. Kurum ve/veya program tarafından başka kurumlarla yapılacak anlaşmalar ve kurulacak ortaklıklar ile öğrenci hareketliliğini teşvik edecek ve sağlayacak önlemler alınmalıdır. Müfredat belirleme ve eğitim öğretim süreçleri ile ilgili paydaşlar arasında görüş alışverişi yapılmaktadır. Paydaş belirlemede öğrencilerin ihtiyaçları ve öğretimin hedefleri belirleyici olmaktadır.</w:t>
      </w:r>
    </w:p>
    <w:p w:rsidR="00A348CB" w:rsidRDefault="00E63CEC">
      <w:pPr>
        <w:pStyle w:val="Gvdemetni0"/>
        <w:numPr>
          <w:ilvl w:val="1"/>
          <w:numId w:val="1"/>
        </w:numPr>
        <w:tabs>
          <w:tab w:val="left" w:pos="671"/>
        </w:tabs>
        <w:spacing w:line="230" w:lineRule="auto"/>
        <w:ind w:firstLine="140"/>
        <w:jc w:val="both"/>
      </w:pPr>
      <w:r>
        <w:t>Öğrencileri ders ve kariyer planlaması konularında yönlendirecek danışmanlık hizmeti verilmelidir.</w:t>
      </w:r>
    </w:p>
    <w:p w:rsidR="00A348CB" w:rsidRDefault="00E63CEC">
      <w:pPr>
        <w:pStyle w:val="Gvdemetni0"/>
        <w:spacing w:line="252" w:lineRule="auto"/>
        <w:jc w:val="both"/>
      </w:pPr>
      <w:r>
        <w:t>Öğrencileri ders ve kariyer planlaması konularında yönlendirecek danışmanlık hizmeti verilmelidir. Öğrencileri ders ve kariyer planlaması konularında yönlendirecek danışmanlık hizmeti verilmelidir. Öğrencileri ders ve kariyer planlaması konularında yönlendirecek danışmanlık hizmetleri verilmektedir.</w:t>
      </w:r>
    </w:p>
    <w:p w:rsidR="00A348CB" w:rsidRDefault="00E63CEC">
      <w:pPr>
        <w:pStyle w:val="Gvdemetni0"/>
        <w:numPr>
          <w:ilvl w:val="1"/>
          <w:numId w:val="1"/>
        </w:numPr>
        <w:tabs>
          <w:tab w:val="left" w:pos="671"/>
        </w:tabs>
        <w:spacing w:line="230" w:lineRule="auto"/>
        <w:ind w:firstLine="140"/>
      </w:pPr>
      <w:r>
        <w:t>Öğrencilerin program kapsamındaki tüm dersler ve diğer etkinliklerdeki başarıları şeffaf, adil ve tutarlı yöntemlerle ölçülmeli ve değerlendirilmelidir.</w:t>
      </w:r>
    </w:p>
    <w:p w:rsidR="00A348CB" w:rsidRDefault="00E63CEC">
      <w:pPr>
        <w:pStyle w:val="Gvdemetni0"/>
        <w:jc w:val="both"/>
      </w:pPr>
      <w:r>
        <w:t>Öğrencilerin program kapsamındaki tüm dersler ve diğer etkinliklerdeki başarıları şeffaf, adil ve tutarlı yöntemlerle ölçülmeli ve değerlendirilmelidir. Öğrencilerin program kapsamındaki tüm dersler ve diğer etkinliklerdeki başarıları şeffaf, adil ve tutarlı yöntemlerle ölçülmeli ve değerlendirilmelidir. Program kapsamında uygulanan tüm derslerde ölçme ve değerlendirme şeffaf ve tutarlı bir şekilde yapılmaktadır.</w:t>
      </w:r>
    </w:p>
    <w:p w:rsidR="00A348CB" w:rsidRDefault="00E63CEC">
      <w:pPr>
        <w:pStyle w:val="Gvdemetni0"/>
        <w:numPr>
          <w:ilvl w:val="1"/>
          <w:numId w:val="1"/>
        </w:numPr>
        <w:tabs>
          <w:tab w:val="left" w:pos="666"/>
        </w:tabs>
        <w:spacing w:line="230" w:lineRule="auto"/>
        <w:ind w:firstLine="140"/>
        <w:jc w:val="both"/>
      </w:pPr>
      <w:r>
        <w:t>Öğrencilerin mezuniyetlerine karar verebilmek için, programın gerektirdiği tüm koşulların yerine getirildiğini belirleyecek güvenilir yöntemler geliştirilmiş ve uygulanıyor olmalıdır.</w:t>
      </w:r>
    </w:p>
    <w:p w:rsidR="00A348CB" w:rsidRDefault="00E63CEC">
      <w:pPr>
        <w:pStyle w:val="Gvdemetni0"/>
        <w:jc w:val="both"/>
      </w:pPr>
      <w:r>
        <w:t>Öğrencilerin mezuniyetlerine karar verebilmek için, programın gerektirdiği tüm koşulların yerine getirildiğini belirleyecek güvenilir yöntemler geliştirilmiş ve uygulanıyor olmalıdır. Öğrencilerin mezuniyetlerine karar verebilmek için, programın gerektirdiği tüm koşulların yerine getirildiğini belirleyecek güvenilir yöntemler geliştirilmiş ve uygulanıyor olmalıdır. Türk Dili ve edebiyati bölümünden mezun olabilmek için yeterlilik koşulları; a) müfredattaki bütün derslerin en az DC derecesiyle geçilmiş olması, b) 4.0 üzerinden en az 2.0 ağırlıklı ortalamanın elde edilmiş olması, c) bitirme tezinin hazırlanmış, jüri önünde savunulmuş ve başarılı bir notla geçilmiş olması</w:t>
      </w:r>
    </w:p>
    <w:p w:rsidR="00A348CB" w:rsidRDefault="00E63CEC">
      <w:pPr>
        <w:pStyle w:val="Gvdemetni0"/>
        <w:numPr>
          <w:ilvl w:val="0"/>
          <w:numId w:val="1"/>
        </w:numPr>
        <w:tabs>
          <w:tab w:val="left" w:pos="597"/>
        </w:tabs>
        <w:spacing w:after="0"/>
        <w:ind w:firstLine="140"/>
        <w:jc w:val="both"/>
      </w:pPr>
      <w:r>
        <w:t>PROGRAM EĞİTİM AMAÇLARI</w:t>
      </w:r>
    </w:p>
    <w:p w:rsidR="00A348CB" w:rsidRDefault="00E63CEC">
      <w:pPr>
        <w:pStyle w:val="Gvdemetni0"/>
        <w:numPr>
          <w:ilvl w:val="1"/>
          <w:numId w:val="1"/>
        </w:numPr>
        <w:tabs>
          <w:tab w:val="left" w:pos="686"/>
        </w:tabs>
        <w:spacing w:line="221" w:lineRule="auto"/>
        <w:ind w:firstLine="140"/>
        <w:jc w:val="both"/>
      </w:pPr>
      <w:r>
        <w:t>Değerlendirilecek her program için program eğitim amaçları tanımlanmış olmalıdır.</w:t>
      </w:r>
    </w:p>
    <w:p w:rsidR="00A348CB" w:rsidRDefault="00E63CEC">
      <w:pPr>
        <w:pStyle w:val="Gvdemetni0"/>
      </w:pPr>
      <w:r>
        <w:t>Değerlendirilecek her program için program eğitim amaçları tanımlanmış olmalıdır. Bölümümüz için bu amaçlar, mezunlarımızın yakın bir gelecekteki erişmeleri istenen kariyer hedeflerini ve mesleki beklentilerine uygundur.</w:t>
      </w:r>
    </w:p>
    <w:p w:rsidR="00A348CB" w:rsidRDefault="00E63CEC">
      <w:pPr>
        <w:pStyle w:val="Gvdemetni0"/>
        <w:numPr>
          <w:ilvl w:val="1"/>
          <w:numId w:val="1"/>
        </w:numPr>
        <w:tabs>
          <w:tab w:val="left" w:pos="688"/>
        </w:tabs>
        <w:spacing w:line="230" w:lineRule="auto"/>
        <w:ind w:firstLine="140"/>
      </w:pPr>
      <w:r>
        <w:lastRenderedPageBreak/>
        <w:t>Bu amaçlar; programın mezunlarının yakın bir gelecekte erişmeleri istenen kariyer hedeflerini ve mesleki beklentileri tanımına uymalıdır.</w:t>
      </w:r>
    </w:p>
    <w:p w:rsidR="00A348CB" w:rsidRDefault="00E63CEC">
      <w:pPr>
        <w:pStyle w:val="Gvdemetni0"/>
        <w:jc w:val="both"/>
      </w:pPr>
      <w:r>
        <w:t>Bu amaçlar; programın mezunlarının yakın bir gelecekte erişmeleri istenen kariyer hedeflerini ve mesleki beklentileri tanımına uymalıdır. Öğrenciler bu amaç doğrultusunda Türk Dili ve Edebiyatı bilimini bilimsel ölçütlerle anlama ve inceleme becerisi kazanarak dil ve edebiyat problemleri için bir çözüm aracı şeklinde kullanabilirler.</w:t>
      </w:r>
    </w:p>
    <w:p w:rsidR="00A348CB" w:rsidRDefault="00E63CEC">
      <w:pPr>
        <w:pStyle w:val="Gvdemetni0"/>
        <w:numPr>
          <w:ilvl w:val="1"/>
          <w:numId w:val="1"/>
        </w:numPr>
        <w:tabs>
          <w:tab w:val="left" w:pos="704"/>
        </w:tabs>
        <w:spacing w:line="214" w:lineRule="auto"/>
        <w:ind w:firstLine="140"/>
      </w:pPr>
      <w:r>
        <w:t>Kurumun, fakültenin ve bölümün özgörevleriyle uyumlu olmalıdır.</w:t>
      </w:r>
    </w:p>
    <w:p w:rsidR="00A348CB" w:rsidRDefault="00E63CEC">
      <w:pPr>
        <w:pStyle w:val="Gvdemetni0"/>
        <w:jc w:val="both"/>
      </w:pPr>
      <w:r>
        <w:t>Kurumun, fakültenin ve bölümün özgörevleriyle uyumlu olmalıdır. Bölümümüz eğitim amaçları kurumun ve fakültemizin öz görevleriyle uyumlu çalışmaktadır. Özgörevimiz; Türk Dili ve Edebiyatı öğrencilerimize temel dil ve edebiyat bilgilerini kavratmak ve alan bilgi eğitim amacına yönelik olarak kullanabilecek duruma getirmektir.</w:t>
      </w:r>
    </w:p>
    <w:p w:rsidR="00A348CB" w:rsidRDefault="00E63CEC">
      <w:pPr>
        <w:pStyle w:val="Gvdemetni0"/>
        <w:numPr>
          <w:ilvl w:val="1"/>
          <w:numId w:val="1"/>
        </w:numPr>
        <w:tabs>
          <w:tab w:val="left" w:pos="704"/>
        </w:tabs>
        <w:spacing w:line="214" w:lineRule="auto"/>
        <w:ind w:firstLine="140"/>
      </w:pPr>
      <w:r>
        <w:t>Programın çeşitli iç ve dış paydaşlarını sürece dahil ederek belirlenmelidir.</w:t>
      </w:r>
    </w:p>
    <w:p w:rsidR="00A348CB" w:rsidRDefault="00E63CEC">
      <w:pPr>
        <w:pStyle w:val="Gvdemetni0"/>
      </w:pPr>
      <w:r>
        <w:t>Programın çeşitli iç ve dış paydaşlarını sürece dahil ederek belirlenmelidir. Üniversitemiz Türk Dili ve Edebiyatı Bölümü olarak eğitim programımızın iç paydaşları; bölüm asistanları, öğrenciler, idari personel ve hizmet çalışanlarıyla dış paydaşlarımız olan; mezunlarımız, diğer üniversitelerin ilgili programları, MEB'e bağlı dengi okullarla özel okullar, yayınevleri, yazılı ve görsel medya organlarını programın amaç ve diğer üniversitelerin ilgili programları dahil edilmeye çalışılmaktadır.</w:t>
      </w:r>
    </w:p>
    <w:p w:rsidR="00A348CB" w:rsidRDefault="00E63CEC">
      <w:pPr>
        <w:pStyle w:val="Gvdemetni0"/>
        <w:numPr>
          <w:ilvl w:val="1"/>
          <w:numId w:val="1"/>
        </w:numPr>
        <w:tabs>
          <w:tab w:val="left" w:pos="704"/>
        </w:tabs>
        <w:spacing w:line="214" w:lineRule="auto"/>
        <w:ind w:firstLine="140"/>
      </w:pPr>
      <w:r>
        <w:t>Kolayca erişilebilecek şekilde yayımlanmış olmalıdır.</w:t>
      </w:r>
    </w:p>
    <w:p w:rsidR="00A348CB" w:rsidRDefault="00E63CEC">
      <w:pPr>
        <w:pStyle w:val="Gvdemetni0"/>
        <w:spacing w:line="252" w:lineRule="auto"/>
      </w:pPr>
      <w:r>
        <w:t>Kolayca erişilebilecek şekilde yayımlanmış olmalıdır. Dış ve iç paydaşlarımızın üniversitemizle ortaklaşa yaptıkları bilimsel içerikli yayın, konferans, sempozyum hem üniversitemizin ana sayfasında hem de bölümümüz ana sayfasında paylaşılır</w:t>
      </w:r>
    </w:p>
    <w:p w:rsidR="00A348CB" w:rsidRDefault="00E63CEC">
      <w:pPr>
        <w:pStyle w:val="Gvdemetni0"/>
        <w:numPr>
          <w:ilvl w:val="1"/>
          <w:numId w:val="1"/>
        </w:numPr>
        <w:tabs>
          <w:tab w:val="left" w:pos="684"/>
        </w:tabs>
        <w:spacing w:line="230" w:lineRule="auto"/>
        <w:ind w:firstLine="140"/>
      </w:pPr>
      <w:r>
        <w:t>Programın iç ve dış paydaşlarının gereksinimleri doğrultusunda uygun aralıklarlagüncellenmelidir.</w:t>
      </w:r>
    </w:p>
    <w:p w:rsidR="00A348CB" w:rsidRDefault="00E63CEC">
      <w:pPr>
        <w:pStyle w:val="Gvdemetni0"/>
      </w:pPr>
      <w:r>
        <w:t>Programın iç ve dış paydaşlarının gereksinimleri doğrultusunda uygun aralıklarlagüncellenmelidir. Bölümümüzün eğitim amaçları, iç ve dış paydaşların gereksinimleri doğrultusunda uygun aralıklarla güncellenmektedir.</w:t>
      </w:r>
    </w:p>
    <w:p w:rsidR="00A348CB" w:rsidRDefault="00E63CEC">
      <w:pPr>
        <w:pStyle w:val="Gvdemetni0"/>
        <w:numPr>
          <w:ilvl w:val="0"/>
          <w:numId w:val="1"/>
        </w:numPr>
        <w:tabs>
          <w:tab w:val="left" w:pos="573"/>
        </w:tabs>
        <w:spacing w:after="0" w:line="214" w:lineRule="auto"/>
        <w:ind w:firstLine="140"/>
      </w:pPr>
      <w:r>
        <w:t>PROGRAM ÇIKTILARI</w:t>
      </w:r>
    </w:p>
    <w:p w:rsidR="00A348CB" w:rsidRDefault="00E63CEC">
      <w:pPr>
        <w:pStyle w:val="Gvdemetni0"/>
        <w:numPr>
          <w:ilvl w:val="1"/>
          <w:numId w:val="1"/>
        </w:numPr>
        <w:tabs>
          <w:tab w:val="left" w:pos="693"/>
        </w:tabs>
        <w:ind w:firstLine="140"/>
      </w:pPr>
      <w:r>
        <w:t>Program çıktıları, program eğitim amaçlarına ulaşabilmek için gerekli bilgi, beceri ve davranış bileşenlerinin tümünü kapsamalı ve ilgili (MÜDEK,FEDEK,SABAK,EPDAD vb. gibi) Değerlendirme Çıktılarını da içerecek biçimde tanımlanmalıdır. Programlar, program eğitim amaçlarıyla tutarlı olmak koşuluyla, kendilerine özgü ek program çıktıları tanımlayabilirler.</w:t>
      </w:r>
    </w:p>
    <w:p w:rsidR="00A348CB" w:rsidRDefault="00E63CEC">
      <w:pPr>
        <w:pStyle w:val="Gvdemetni0"/>
        <w:spacing w:after="380"/>
      </w:pPr>
      <w:r>
        <w:t xml:space="preserve">Program çıktıları, program eğitim amaçlarına ulaşabilmek için gerekli bilgi, beceri ve davranış bileşenlerinin tümünü kapsamalı ve ilgili (MÜDEK,FEDEK,SABAK,EPDAD vb. gibi) Değerlendirme Çıktılarını da içerecek biçimde tanımlanmalıdır. Programlar, program eğitim amaçlarıyla tutarlı olmak koşuluyla, kendilerine özgü ek program çıktıları tanımlayabilirler. Bölümümüzün çıktıları, programın eğitim amaçlarına ulaşabilmesi için gerekli bilgi, beceri ve davranış bileşenlerinin tümünü kapsamaktadır. </w:t>
      </w:r>
      <w:hyperlink r:id="rId10" w:history="1">
        <w:r>
          <w:t>https://tde.gumushane.edu.tr/tr/sayfa/lisans/lisans-ders-i%C3%A7erikleri/</w:t>
        </w:r>
      </w:hyperlink>
    </w:p>
    <w:p w:rsidR="00A348CB" w:rsidRDefault="00E63CEC">
      <w:pPr>
        <w:pStyle w:val="Balk30"/>
        <w:keepNext/>
        <w:keepLines/>
        <w:spacing w:after="220"/>
      </w:pPr>
      <w:bookmarkStart w:id="5" w:name="bookmark11"/>
      <w:r>
        <w:t>Kanıtlar</w:t>
      </w:r>
      <w:bookmarkEnd w:id="5"/>
    </w:p>
    <w:p w:rsidR="00A348CB" w:rsidRDefault="004526CB">
      <w:pPr>
        <w:pStyle w:val="Gvdemetni0"/>
        <w:spacing w:after="0"/>
      </w:pPr>
      <w:hyperlink r:id="rId11" w:history="1">
        <w:r w:rsidR="00E63CEC">
          <w:rPr>
            <w:color w:val="0000EE"/>
            <w:u w:val="single"/>
          </w:rPr>
          <w:t>Türk Dili ve Edebiyatı Bölümü.docx</w:t>
        </w:r>
      </w:hyperlink>
    </w:p>
    <w:p w:rsidR="00A348CB" w:rsidRDefault="004526CB">
      <w:pPr>
        <w:pStyle w:val="Gvdemetni0"/>
      </w:pPr>
      <w:hyperlink r:id="rId12" w:history="1">
        <w:r w:rsidR="00E63CEC">
          <w:rPr>
            <w:color w:val="0000EE"/>
            <w:u w:val="single"/>
          </w:rPr>
          <w:t>AKREDİTASYON SÜRECİ.docx</w:t>
        </w:r>
      </w:hyperlink>
    </w:p>
    <w:p w:rsidR="00A348CB" w:rsidRDefault="00E63CEC">
      <w:pPr>
        <w:pStyle w:val="Gvdemetni0"/>
        <w:numPr>
          <w:ilvl w:val="1"/>
          <w:numId w:val="1"/>
        </w:numPr>
        <w:tabs>
          <w:tab w:val="left" w:pos="694"/>
        </w:tabs>
        <w:spacing w:line="230" w:lineRule="auto"/>
        <w:ind w:firstLine="160"/>
        <w:jc w:val="both"/>
      </w:pPr>
      <w:r>
        <w:t>Program çıktılarının sağlanma düzeyini dönemsel olarak belirlemek ve belgelemek için kullanılan bir ölçme ve değerlendirme süreci oluşturulmuş ve işletiliyor olmalıdır.</w:t>
      </w:r>
    </w:p>
    <w:p w:rsidR="00A348CB" w:rsidRDefault="00E63CEC">
      <w:pPr>
        <w:pStyle w:val="Gvdemetni0"/>
        <w:jc w:val="both"/>
      </w:pPr>
      <w:r>
        <w:t>Program çıktılarının sağlanma düzeyini dönemsel olarak belirlemek ve belgelemek için kullanılan bir ölçme ve değerlendirme süreci oluşturulmuş ve işletiliyor olmalıdır. Bölümümüz çıktılarının sağlanma düzeyini dönemsel olarak belirlemek ve belgelemek için kullanılan bir ölçme ve değerlendirme süreci oluşturulmamıştır.</w:t>
      </w:r>
    </w:p>
    <w:p w:rsidR="00A348CB" w:rsidRDefault="00E63CEC">
      <w:pPr>
        <w:pStyle w:val="Gvdemetni0"/>
        <w:numPr>
          <w:ilvl w:val="1"/>
          <w:numId w:val="1"/>
        </w:numPr>
        <w:tabs>
          <w:tab w:val="left" w:pos="694"/>
        </w:tabs>
        <w:spacing w:line="230" w:lineRule="auto"/>
        <w:ind w:firstLine="160"/>
      </w:pPr>
      <w:r>
        <w:lastRenderedPageBreak/>
        <w:t>Programlar mezuniyet aşamasına gelmiş olan öğrencilerinin program çıktılarını sağladıklarını kanıtlamalıdır.</w:t>
      </w:r>
    </w:p>
    <w:p w:rsidR="00A348CB" w:rsidRDefault="00E63CEC">
      <w:pPr>
        <w:pStyle w:val="Gvdemetni0"/>
        <w:jc w:val="both"/>
      </w:pPr>
      <w:r>
        <w:t>Programlar mezuniyet aşamasına gelmiş olan öğrencilerinin program çıktılarını sağladıklarını kanıtlamalıdır. Bölmümüzün program çıktıları mezuniyet aşamasına gelmiş olan öğrencilerin program çıktılarını sağladıklarının kanıtlar niteliktedir. Ancak bununla ilgili herhangi bir araştırma anketi yapılmamıştır.</w:t>
      </w:r>
    </w:p>
    <w:p w:rsidR="00A348CB" w:rsidRDefault="00E63CEC">
      <w:pPr>
        <w:pStyle w:val="Gvdemetni0"/>
        <w:numPr>
          <w:ilvl w:val="0"/>
          <w:numId w:val="1"/>
        </w:numPr>
        <w:tabs>
          <w:tab w:val="left" w:pos="584"/>
        </w:tabs>
        <w:spacing w:after="0" w:line="214" w:lineRule="auto"/>
        <w:ind w:firstLine="160"/>
      </w:pPr>
      <w:r>
        <w:t>SÜREKLİ İYİLEŞTİRME</w:t>
      </w:r>
    </w:p>
    <w:p w:rsidR="00A348CB" w:rsidRDefault="00E63CEC">
      <w:pPr>
        <w:pStyle w:val="Gvdemetni0"/>
        <w:numPr>
          <w:ilvl w:val="1"/>
          <w:numId w:val="1"/>
        </w:numPr>
        <w:tabs>
          <w:tab w:val="left" w:pos="685"/>
        </w:tabs>
        <w:spacing w:line="230" w:lineRule="auto"/>
        <w:ind w:firstLine="160"/>
      </w:pPr>
      <w:r>
        <w:t>Kurulan ölçme ve değerlendirme sistemlerinden elde edilen sonuçların programın sürekli iyileştirilmesine yönelik olarak kullanıldığına ilişkin kanıtlar sunulmalıdır.</w:t>
      </w:r>
    </w:p>
    <w:p w:rsidR="00A348CB" w:rsidRDefault="00E63CEC">
      <w:pPr>
        <w:pStyle w:val="Gvdemetni0"/>
        <w:jc w:val="both"/>
      </w:pPr>
      <w:r>
        <w:t xml:space="preserve">Gümüşhane Üniversitesi öğrenci ve öğretim elemanlarına gelişmiş, modern eğitim-öğretim imkânları sunmak için altyapısını sürekli geliştirmeyi ve güncellemeyi hedeflemektedir. Bu doğrultuda stratejik </w:t>
      </w:r>
      <w:hyperlink r:id="rId13" w:history="1">
        <w:r>
          <w:t xml:space="preserve">planında </w:t>
        </w:r>
        <w:r>
          <w:rPr>
            <w:lang w:val="en-US" w:eastAsia="en-US" w:bidi="en-US"/>
          </w:rPr>
          <w:t>(</w:t>
        </w:r>
        <w:r>
          <w:rPr>
            <w:color w:val="0000EE"/>
            <w:u w:val="single"/>
            <w:lang w:val="en-US" w:eastAsia="en-US" w:bidi="en-US"/>
          </w:rPr>
          <w:t>https://strateji.gumushane.edu.tr/media/uploads/strateji/files/gumushane-universitesi-2023-</w:t>
        </w:r>
      </w:hyperlink>
      <w:r>
        <w:rPr>
          <w:color w:val="0000EE"/>
          <w:u w:val="single"/>
          <w:lang w:val="en-US" w:eastAsia="en-US" w:bidi="en-US"/>
        </w:rPr>
        <w:t xml:space="preserve"> 2027-stratejik-plan.pdf</w:t>
      </w:r>
      <w:r>
        <w:rPr>
          <w:lang w:val="en-US" w:eastAsia="en-US" w:bidi="en-US"/>
        </w:rPr>
        <w:t xml:space="preserve">) </w:t>
      </w:r>
      <w:r>
        <w:t>eğitim ve öğretimde niteliği geliştirmek; bilimsel araştırma kaynaklarını ve kalitesini arttırmak; personel ve öğrencilere yönelik sosyal imkânları arttırmak; araştırma projeleri, madencilik, danışmanlık hizmetleri ile araştırma merkezi faaliyetlerini arttırmak; öğrencilerin ana ve yardımcı kaynak ihtiyaçlarını fiziki/elektronik ortamda sağlamak gibi amaç ve hedefler belirlemiştir.</w:t>
      </w:r>
    </w:p>
    <w:p w:rsidR="00A348CB" w:rsidRDefault="00E63CEC">
      <w:pPr>
        <w:pStyle w:val="Balk20"/>
        <w:keepNext/>
        <w:keepLines/>
      </w:pPr>
      <w:bookmarkStart w:id="6" w:name="bookmark13"/>
      <w:r>
        <w:t>Akademik Kadronun İyileştirilmesi</w:t>
      </w:r>
      <w:bookmarkEnd w:id="6"/>
    </w:p>
    <w:p w:rsidR="00A348CB" w:rsidRDefault="00E63CEC">
      <w:pPr>
        <w:pStyle w:val="Gvdemetni0"/>
        <w:jc w:val="both"/>
      </w:pPr>
      <w:r>
        <w:t>Bölümümüzde 2021-2022 akademik yılında bir doktor öğretim üyesi doçentliğe, 2022-2023 akademik yılında bir doçent profesörlüğe yükselmiştir.</w:t>
      </w:r>
    </w:p>
    <w:p w:rsidR="00A348CB" w:rsidRDefault="00E63CEC">
      <w:pPr>
        <w:pStyle w:val="Balk20"/>
        <w:keepNext/>
        <w:keepLines/>
      </w:pPr>
      <w:bookmarkStart w:id="7" w:name="bookmark15"/>
      <w:r>
        <w:t>Pedagojik Formasyon Eğitimi</w:t>
      </w:r>
      <w:bookmarkEnd w:id="7"/>
    </w:p>
    <w:p w:rsidR="00A348CB" w:rsidRDefault="00E63CEC">
      <w:pPr>
        <w:pStyle w:val="Gvdemetni0"/>
      </w:pPr>
      <w:r>
        <w:t>Öğrencilerimize “Pedagojik Formasyon Eğitimi” imkânı sunulmaktadır.</w:t>
      </w:r>
    </w:p>
    <w:p w:rsidR="00A348CB" w:rsidRDefault="00E63CEC">
      <w:pPr>
        <w:pStyle w:val="Balk20"/>
        <w:keepNext/>
        <w:keepLines/>
      </w:pPr>
      <w:bookmarkStart w:id="8" w:name="bookmark17"/>
      <w:r>
        <w:t>Lisans Ders Programındaki Değişiklikler ve Bilgi Paketi</w:t>
      </w:r>
      <w:bookmarkEnd w:id="8"/>
    </w:p>
    <w:p w:rsidR="00A348CB" w:rsidRDefault="00E63CEC">
      <w:pPr>
        <w:pStyle w:val="Gvdemetni0"/>
      </w:pPr>
      <w:r>
        <w:t>Gümüşhane Üniversitesi bünyesinde bulunan tüm programlar gibi Türk Dili ve Edebiyatı programı da Bologna süreci uyum çalışmaları kapsamında öğretim planını güncelleyerek hem program çıktılarının belirlenmesi hem de eğitim-öğretim süreçlerinin yürütülmesi sürecine iç ve dış paydaşların katılmalarını sağlamaktadır.</w:t>
      </w:r>
    </w:p>
    <w:p w:rsidR="00A348CB" w:rsidRDefault="00E63CEC">
      <w:pPr>
        <w:pStyle w:val="Gvdemetni0"/>
        <w:spacing w:after="0"/>
      </w:pPr>
      <w:r>
        <w:t xml:space="preserve">Bologna süreci kapsamında yapılan AKTS çalışmaları ile öğretim planı 2020 akademik yılında tekrar gözden geçirilmiş ve ders planında birtakım değişiklikler yapılmıştır. Öğrencilerin ders içerikleri de dâhil olmak üzere programda yer alan tüm derslere ait detaylı bilgiye elektronik ortamda ulaşmaları sağlanmıştır. Bu bilgiler, her yarıyıl başında güncellenerek öğrencilerin erişimine sunulmaktadır. Bologna sürecinin bir parçası olarak hazırlanan Bilgi Paketine </w:t>
      </w:r>
      <w:hyperlink r:id="rId14" w:history="1">
        <w:r>
          <w:rPr>
            <w:color w:val="0000EE"/>
            <w:u w:val="single"/>
            <w:lang w:val="en-US" w:eastAsia="en-US" w:bidi="en-US"/>
          </w:rPr>
          <w:t>https://obs.gumushane.edu.tr/oibs/bologna/index.aspx</w:t>
        </w:r>
      </w:hyperlink>
      <w:r>
        <w:rPr>
          <w:color w:val="0000EE"/>
          <w:u w:val="single"/>
          <w:lang w:val="en-US" w:eastAsia="en-US" w:bidi="en-US"/>
        </w:rPr>
        <w:t>?</w:t>
      </w:r>
    </w:p>
    <w:p w:rsidR="00A348CB" w:rsidRDefault="004526CB">
      <w:pPr>
        <w:pStyle w:val="Gvdemetni0"/>
      </w:pPr>
      <w:hyperlink r:id="rId15" w:history="1">
        <w:r w:rsidR="00E63CEC">
          <w:rPr>
            <w:color w:val="0000EE"/>
            <w:u w:val="single"/>
          </w:rPr>
          <w:t>lang=tr&amp;curOp=showPac&amp;curUnit=05 &amp;curSunit=5 604</w:t>
        </w:r>
      </w:hyperlink>
      <w:r w:rsidR="00E63CEC">
        <w:rPr>
          <w:color w:val="0000EE"/>
        </w:rPr>
        <w:t xml:space="preserve"> </w:t>
      </w:r>
      <w:r w:rsidR="00E63CEC">
        <w:t>adresinden ulaşılabilir. Güncellenen öğretim planı 2020-2021 akademik yılından itibaren 1. sınıflara uygulanmaya başlanmıştır.</w:t>
      </w:r>
    </w:p>
    <w:p w:rsidR="00A348CB" w:rsidRDefault="00E63CEC">
      <w:pPr>
        <w:pStyle w:val="Balk20"/>
        <w:keepNext/>
        <w:keepLines/>
      </w:pPr>
      <w:bookmarkStart w:id="9" w:name="bookmark19"/>
      <w:r>
        <w:t>Bölüm İçerisinde Yapılan Bilimsel Toplantılar</w:t>
      </w:r>
      <w:bookmarkEnd w:id="9"/>
    </w:p>
    <w:p w:rsidR="00A348CB" w:rsidRDefault="00E63CEC">
      <w:pPr>
        <w:pStyle w:val="Gvdemetni0"/>
        <w:spacing w:after="380"/>
        <w:jc w:val="both"/>
      </w:pPr>
      <w:r>
        <w:t xml:space="preserve">Türk Dili ve Edebiyatı Bölümü ulusal ve uluslararası sempozyum, konferans, seminer ve bunun gibi bilimsel etkinliklere ev sahipliği yapmaktadır. Düzenlenen bu bilimsel etkinliklerde bölümümüz öğrencileri ve öğretim elemanları hem organizasyonda görev alarak hem de toplantılara katılarak akademik ve sosyal gelişimlerine katkıda bulunmaktadırlar. Bu bilimsel etkinliklere </w:t>
      </w:r>
      <w:hyperlink r:id="rId16" w:history="1">
        <w:r>
          <w:rPr>
            <w:color w:val="0000EE"/>
            <w:u w:val="single"/>
            <w:lang w:val="en-US" w:eastAsia="en-US" w:bidi="en-US"/>
          </w:rPr>
          <w:t>https://tde.gumushane.edu.tr/tr/</w:t>
        </w:r>
      </w:hyperlink>
      <w:r>
        <w:rPr>
          <w:color w:val="0000EE"/>
          <w:lang w:val="en-US" w:eastAsia="en-US" w:bidi="en-US"/>
        </w:rPr>
        <w:t xml:space="preserve"> </w:t>
      </w:r>
      <w:r>
        <w:t>adresinden ulaşılabilir. Bu etkinliklerden bazıları kanıt kısmında verilmiştir.</w:t>
      </w:r>
    </w:p>
    <w:p w:rsidR="00A348CB" w:rsidRDefault="00E63CEC">
      <w:pPr>
        <w:pStyle w:val="Balk30"/>
        <w:keepNext/>
        <w:keepLines/>
        <w:jc w:val="both"/>
      </w:pPr>
      <w:bookmarkStart w:id="10" w:name="bookmark21"/>
      <w:r>
        <w:lastRenderedPageBreak/>
        <w:t>Kanıtlar</w:t>
      </w:r>
      <w:bookmarkEnd w:id="10"/>
    </w:p>
    <w:p w:rsidR="001E7553" w:rsidRDefault="004526CB">
      <w:pPr>
        <w:pStyle w:val="Balk30"/>
        <w:keepNext/>
        <w:keepLines/>
        <w:jc w:val="both"/>
        <w:rPr>
          <w:sz w:val="24"/>
        </w:rPr>
      </w:pPr>
      <w:hyperlink r:id="rId17" w:history="1">
        <w:r w:rsidR="001E7553" w:rsidRPr="0002035E">
          <w:rPr>
            <w:rStyle w:val="Kpr"/>
            <w:sz w:val="24"/>
          </w:rPr>
          <w:t>https://tde.gumushane.edu.tr/tr/duyuru/t%C3%BCrk-dili-ve-edebiyat%C4%B1-b%C3%B6l%C3%BCm%C3%BC-etkinlikleri-1/</w:t>
        </w:r>
      </w:hyperlink>
    </w:p>
    <w:p w:rsidR="001E7553" w:rsidRDefault="004526CB">
      <w:pPr>
        <w:pStyle w:val="Balk30"/>
        <w:keepNext/>
        <w:keepLines/>
        <w:jc w:val="both"/>
        <w:rPr>
          <w:sz w:val="24"/>
        </w:rPr>
      </w:pPr>
      <w:hyperlink r:id="rId18" w:history="1">
        <w:r w:rsidR="001E7553" w:rsidRPr="0002035E">
          <w:rPr>
            <w:rStyle w:val="Kpr"/>
            <w:sz w:val="24"/>
          </w:rPr>
          <w:t>https://tde.gumushane.edu.tr/tr/duyuru/t%C3%BCrk-dili-ve-edebiyat%C4%B1-b%C3%B6l%C3%BCm%C3%BC-etkinlikleri-2/</w:t>
        </w:r>
      </w:hyperlink>
    </w:p>
    <w:p w:rsidR="00A348CB" w:rsidRDefault="00E63CEC">
      <w:pPr>
        <w:pStyle w:val="Gvdemetni0"/>
        <w:numPr>
          <w:ilvl w:val="1"/>
          <w:numId w:val="1"/>
        </w:numPr>
        <w:tabs>
          <w:tab w:val="left" w:pos="685"/>
        </w:tabs>
        <w:spacing w:line="230" w:lineRule="auto"/>
        <w:ind w:firstLine="140"/>
      </w:pPr>
      <w:r>
        <w:t>Bu iyileştirme çalışmaları, başta Ölçüt 2 ve Ölçüt 3 ile ilgili alanlar olmak üzere, programın gelişmeye açık tüm alanları ile ilgili, sistematik bir biçimde toplanmış, somut verilere dayalı olmalıdır.</w:t>
      </w:r>
    </w:p>
    <w:p w:rsidR="00A348CB" w:rsidRDefault="00E63CEC">
      <w:pPr>
        <w:pStyle w:val="Gvdemetni0"/>
      </w:pPr>
      <w:r>
        <w:t>İlerleyen yıllarda sürekli iyileştirme kapsamında çalışmalar yapılması planlanmaktadır. Bu kapsamda öncelikli olarak iç ve dış paydaşlardan görüşler alınması, program eğitim amaçları ve program çıktılarının belirlenmesi hususlarında anket/görüşme formu aracılığıyla görüş ve önerilerin alınması ve buna yönelik düzenlemeler ve değişiklikler yapılması planlanmaktadır.</w:t>
      </w:r>
    </w:p>
    <w:p w:rsidR="00A348CB" w:rsidRDefault="00E63CEC">
      <w:pPr>
        <w:pStyle w:val="Gvdemetni0"/>
        <w:spacing w:after="380" w:line="252" w:lineRule="auto"/>
      </w:pPr>
      <w:r>
        <w:t>Türk Dili ve Edebiyatı Lisans Programı, gelişimini kalite bilincine dayalı olarak sürdürmeyi asıl hedef olarak önüne koymuştur. Bu kapsamda önümüzdeki yıllarda köklü güncellemelere gidilecektir. Ayrıca mevcut stratejik planımızda kurum, birim ve bölüm stratejik planlarına uygun biçimde verilere dayalı olarak oluşturulmuş stratejik hedeflerimiz de bulunmaktadır. Bunlara</w:t>
      </w:r>
      <w:hyperlink r:id="rId19" w:history="1">
        <w:r>
          <w:t xml:space="preserve"> </w:t>
        </w:r>
        <w:r>
          <w:rPr>
            <w:color w:val="0000EE"/>
            <w:u w:val="single"/>
            <w:lang w:val="en-US" w:eastAsia="en-US" w:bidi="en-US"/>
          </w:rPr>
          <w:t>https://strateji.gumushane.edu.tr/tr/sayfa/raporlar/stratejik-planlar/</w:t>
        </w:r>
      </w:hyperlink>
      <w:r>
        <w:rPr>
          <w:color w:val="0000EE"/>
          <w:lang w:val="en-US" w:eastAsia="en-US" w:bidi="en-US"/>
        </w:rPr>
        <w:t xml:space="preserve"> </w:t>
      </w:r>
      <w:r>
        <w:t>adresinden ulaşılabilir.</w:t>
      </w:r>
    </w:p>
    <w:p w:rsidR="00A348CB" w:rsidRDefault="00E63CEC">
      <w:pPr>
        <w:pStyle w:val="Balk30"/>
        <w:keepNext/>
        <w:keepLines/>
      </w:pPr>
      <w:bookmarkStart w:id="11" w:name="bookmark23"/>
      <w:r>
        <w:t>Kanıtlar</w:t>
      </w:r>
      <w:bookmarkEnd w:id="11"/>
    </w:p>
    <w:p w:rsidR="001E7553" w:rsidRDefault="004526CB">
      <w:pPr>
        <w:pStyle w:val="Balk30"/>
        <w:keepNext/>
        <w:keepLines/>
      </w:pPr>
      <w:hyperlink r:id="rId20" w:history="1">
        <w:r w:rsidR="001E7553" w:rsidRPr="0002035E">
          <w:rPr>
            <w:rStyle w:val="Kpr"/>
          </w:rPr>
          <w:t>https://strateji.gumushane.edu.tr/media/uploads/strateji/files/gumushane-universitesi-2023-2027-stratejik-plan.pdf</w:t>
        </w:r>
      </w:hyperlink>
    </w:p>
    <w:p w:rsidR="00A348CB" w:rsidRDefault="00E63CEC">
      <w:pPr>
        <w:pStyle w:val="Gvdemetni0"/>
        <w:numPr>
          <w:ilvl w:val="0"/>
          <w:numId w:val="1"/>
        </w:numPr>
        <w:tabs>
          <w:tab w:val="left" w:pos="557"/>
        </w:tabs>
        <w:spacing w:after="0" w:line="214" w:lineRule="auto"/>
        <w:ind w:firstLine="140"/>
      </w:pPr>
      <w:r>
        <w:t>EĞİTİM PLANI</w:t>
      </w:r>
    </w:p>
    <w:p w:rsidR="00A348CB" w:rsidRDefault="00E63CEC">
      <w:pPr>
        <w:pStyle w:val="Gvdemetni0"/>
        <w:numPr>
          <w:ilvl w:val="1"/>
          <w:numId w:val="1"/>
        </w:numPr>
        <w:tabs>
          <w:tab w:val="left" w:pos="685"/>
        </w:tabs>
        <w:ind w:firstLine="140"/>
      </w:pPr>
      <w:r>
        <w:t>Her programın program eğitim amaçlarını ve program çıktılarını destekleyen bir eğitim planı (müfredatı) olmalıdır. Eğitim planı bu ölçütte verilen ortak bileşenler ve disipline özgü bileşenleri içermelidir.</w:t>
      </w:r>
    </w:p>
    <w:p w:rsidR="00A348CB" w:rsidRDefault="00E63CEC">
      <w:pPr>
        <w:pStyle w:val="Gvdemetni0"/>
      </w:pPr>
      <w:r>
        <w:t>Dört yıllık lisans eğitiminin ardından “Türkolog” unvanını alan Bölümümüz mezunları, Türk Dili ve Edebiyatı alanının yapısına uygun şekilde kamu kurumlarında ve özel sektörlerde istihdam olanaklarına sahiptirler. Türk Dili ve Edebiyatı Bölümünün dört yıllık lisans öğretimini başarıyla tamamlayan ve mezun olduktan sonra pedagojik formasyon derslerini alan öğrenciler, Milli Eğitim Bakanlığına bağlı devlet okulları ile özel okullarda öğretmenlik yapabilmektedir. Ayrıca mezunlar, üniversitelerde yüksek lisans ve doktora programlarına devam edebilmekte ve YÖK bünyesindeki kurumlarda öğretim elemanı veya Türk Dili okutmanı olarak istihdam edilebilmektedir. Bunun yanında Türk Dili ve Edebiyatı Bölümü mezunları, bölümden edindikleri donanıma kendi ilgilerini de ekleyerek kültür endüstrisinin farklı alanlarında iş bulabilmektedir. Bunlardan bazıları şu şekilde sıralanabilir: Kitap-dergi yayıncılığı, editörlük, gazetecilik, radyo, televizyon ve internet yayıncılığı, görsel ve yazılı medyada metin yazarlığı, sinema-dizi sektöründe senaryo yazarlığı gibi birçok alanda istihdam edilebilmektedir. Bu çok yönlü alan yapısı nedeniyle hedefimiz, Bölümümüz bünyesinde çağdaş toplumu kavrayabilecek, bilgi ve becerilerini tüm sektörlerde kullanabilecek, kendini durmadan geliştiren bireyler yetiştirmek ve bu yönde sahip olduğumuz altyapıyı geliştirmek, dönüştürmek ve ilerletmektir.</w:t>
      </w:r>
    </w:p>
    <w:p w:rsidR="00A348CB" w:rsidRDefault="00E63CEC">
      <w:pPr>
        <w:pStyle w:val="Gvdemetni0"/>
        <w:jc w:val="both"/>
      </w:pPr>
      <w:r>
        <w:t>Misyon, amaç ve hedefimiz doğrultusunda biçimlenen Türk Dili ve Edebiyatı lisans programı öğretim planı sekiz yarıyıl, toplam dört yıl sürmektedir. Programda dört yıl/sekiz yarıyıl boyunca öğrencilere Türk Dili ve Edebiyatı disiplini ile ilgili temel dersler sunulmaktadır. Buna ek olarak beşinci yarıyıldan itibaren programın farklı alanları ile ilgili açılan seçmeli derslerle öğrencilerin alan içinde daha çok ilgi duydukları konuları yakından tanımalarına imkân sağlanmaktadır. Söz konusu zorunlu ve seçmeli dersler, bölüm içi zorunlu-seçmeli ders havuzunda yer almaktadır.</w:t>
      </w:r>
    </w:p>
    <w:p w:rsidR="00A348CB" w:rsidRDefault="00E63CEC">
      <w:pPr>
        <w:pStyle w:val="Gvdemetni0"/>
        <w:spacing w:after="0"/>
        <w:jc w:val="both"/>
      </w:pPr>
      <w:r>
        <w:t xml:space="preserve">Gümüşhane Üniversitesi Bologna Bilgi Paketinde 2020-2021 akademik yılında yürürlüğe giren öğretim planı ve ders izlencelerine adresinden ulaşılabilir. Gümüşhane Üniversitesi Edebiyat Fakültesi Türk Dili ve Edebiyatı </w:t>
      </w:r>
      <w:r>
        <w:lastRenderedPageBreak/>
        <w:t xml:space="preserve">Bölümü lisans programı eğitim planına </w:t>
      </w:r>
      <w:hyperlink r:id="rId21" w:history="1">
        <w:r>
          <w:rPr>
            <w:color w:val="0000EE"/>
            <w:u w:val="single"/>
            <w:lang w:val="en-US" w:eastAsia="en-US" w:bidi="en-US"/>
          </w:rPr>
          <w:t>https://obs.gumushane.edu.tr/oibs/bologna/index.aspx</w:t>
        </w:r>
      </w:hyperlink>
      <w:r>
        <w:rPr>
          <w:color w:val="0000EE"/>
          <w:u w:val="single"/>
          <w:lang w:val="en-US" w:eastAsia="en-US" w:bidi="en-US"/>
        </w:rPr>
        <w:t>?</w:t>
      </w:r>
    </w:p>
    <w:p w:rsidR="00A348CB" w:rsidRDefault="004526CB">
      <w:pPr>
        <w:pStyle w:val="Gvdemetni0"/>
        <w:spacing w:after="380"/>
      </w:pPr>
      <w:hyperlink r:id="rId22" w:history="1">
        <w:r w:rsidR="00E63CEC">
          <w:rPr>
            <w:color w:val="0000EE"/>
            <w:u w:val="single"/>
          </w:rPr>
          <w:t>lang=tr&amp;curOp=showPac&amp;curUnit=05 &amp;curSunit=5 604#</w:t>
        </w:r>
      </w:hyperlink>
      <w:r w:rsidR="00E63CEC">
        <w:rPr>
          <w:color w:val="0000EE"/>
        </w:rPr>
        <w:t xml:space="preserve"> </w:t>
      </w:r>
      <w:r w:rsidR="00E63CEC">
        <w:t>adresinden ulaşılabilir.</w:t>
      </w:r>
    </w:p>
    <w:p w:rsidR="00A348CB" w:rsidRDefault="00E63CEC">
      <w:pPr>
        <w:pStyle w:val="Balk30"/>
        <w:keepNext/>
        <w:keepLines/>
        <w:jc w:val="both"/>
      </w:pPr>
      <w:bookmarkStart w:id="12" w:name="bookmark25"/>
      <w:r>
        <w:t>Kanıtlar</w:t>
      </w:r>
      <w:bookmarkEnd w:id="12"/>
    </w:p>
    <w:p w:rsidR="001416A5" w:rsidRDefault="004526CB">
      <w:pPr>
        <w:pStyle w:val="Balk30"/>
        <w:keepNext/>
        <w:keepLines/>
        <w:jc w:val="both"/>
        <w:rPr>
          <w:sz w:val="24"/>
        </w:rPr>
      </w:pPr>
      <w:hyperlink r:id="rId23" w:history="1">
        <w:r w:rsidR="001416A5" w:rsidRPr="0002035E">
          <w:rPr>
            <w:rStyle w:val="Kpr"/>
            <w:sz w:val="24"/>
          </w:rPr>
          <w:t>https://tde.gumushane.edu.tr/tr/sayfa/lisans/lisans-ders-listesi/</w:t>
        </w:r>
      </w:hyperlink>
    </w:p>
    <w:p w:rsidR="001416A5" w:rsidRDefault="004526CB">
      <w:pPr>
        <w:pStyle w:val="Balk30"/>
        <w:keepNext/>
        <w:keepLines/>
        <w:jc w:val="both"/>
        <w:rPr>
          <w:sz w:val="24"/>
        </w:rPr>
      </w:pPr>
      <w:hyperlink r:id="rId24" w:history="1">
        <w:r w:rsidR="001416A5" w:rsidRPr="0002035E">
          <w:rPr>
            <w:rStyle w:val="Kpr"/>
            <w:sz w:val="24"/>
          </w:rPr>
          <w:t>https://tde.gumushane.edu.tr/tr/sayfa/lisans/lisans-ders-i%C3%A7erikleri/</w:t>
        </w:r>
      </w:hyperlink>
    </w:p>
    <w:p w:rsidR="00A348CB" w:rsidRDefault="00E63CEC">
      <w:pPr>
        <w:pStyle w:val="Gvdemetni0"/>
        <w:numPr>
          <w:ilvl w:val="1"/>
          <w:numId w:val="1"/>
        </w:numPr>
        <w:tabs>
          <w:tab w:val="left" w:pos="636"/>
        </w:tabs>
        <w:spacing w:line="230" w:lineRule="auto"/>
        <w:ind w:firstLine="140"/>
      </w:pPr>
      <w:r>
        <w:t>Eğitim planının uygulanmasında kullanılacak eğitim yöntemleri, istenen bilgi, beceri ve davranışların öğrencilere kazandırılmasını garanti edebilmelidir.</w:t>
      </w:r>
    </w:p>
    <w:p w:rsidR="00A348CB" w:rsidRDefault="00E63CEC">
      <w:pPr>
        <w:pStyle w:val="Gvdemetni0"/>
        <w:jc w:val="both"/>
      </w:pPr>
      <w:r>
        <w:rPr>
          <w:b/>
          <w:bCs/>
          <w:sz w:val="28"/>
          <w:szCs w:val="28"/>
        </w:rPr>
        <w:t xml:space="preserve">Öğretim Planını Uygulama Yöntemi: </w:t>
      </w:r>
      <w:r>
        <w:t>Program Öğretim Planında bulunan derslerin öğrenciye yetkin bir biçimde aktarılabilmesi için teorik konularının yanı sıra ödev, proje vb. faaliyetler gerçekleştirilmektedir. Dersler yarıyıl bazında sekiz dönem hâlinde öğrencilere verilmekte, yarıyıl içerisindeki dersler 15 hafta işlenmektedir. Tüm dersler 100 puan üzerinden değerlendirilmekte ve başarı kat sayısı 4,0 üzerinden hesaplanmaktadır. Öğretim Planında yer alan teorik dersler, derse dayalı olarak işlenmektedir. Öğretim planı doğrultusunda bölümde kullanılan öğretim yöntemleri şunlardır: anlatım, tartışma, sorun/problem çözme, soru-cevap, ödev/proje, beyin fırtınası, ders notları ve dersle ilgili kaynaklar.</w:t>
      </w:r>
    </w:p>
    <w:p w:rsidR="00A348CB" w:rsidRDefault="00E63CEC">
      <w:pPr>
        <w:pStyle w:val="Gvdemetni0"/>
        <w:jc w:val="both"/>
      </w:pPr>
      <w:r>
        <w:t xml:space="preserve">Eğitim planının uygulanması powerpoint sunum, yüz yüze ya da çevrimiçi ders anlatımı, video, film ve belgesel gösterimleri, bolca örnek metin incelemesi ile desteklenmektedir. Bunlara ek olarak öğrencilere ders ile ilgili yazılı-basılı ve görsel-işitsel kaynaklar verilmektedir. Bu kaynakların çoğuna kampüs içindeki kütüphaneden ulaşmak mümkündür. Öğrenciler ders içeriklerine, dersler ile ilgili kaynaklara, haftalık ders planına ve ders sunumlarına DBS </w:t>
      </w:r>
      <w:hyperlink r:id="rId25" w:history="1">
        <w:r>
          <w:rPr>
            <w:lang w:val="en-US" w:eastAsia="en-US" w:bidi="en-US"/>
          </w:rPr>
          <w:t>(</w:t>
        </w:r>
        <w:r>
          <w:rPr>
            <w:color w:val="0000EE"/>
            <w:u w:val="single"/>
            <w:lang w:val="en-US" w:eastAsia="en-US" w:bidi="en-US"/>
          </w:rPr>
          <w:t>https://dbs.gumushane.edu.tr/</w:t>
        </w:r>
      </w:hyperlink>
      <w:r>
        <w:rPr>
          <w:lang w:val="en-US" w:eastAsia="en-US" w:bidi="en-US"/>
        </w:rPr>
        <w:t xml:space="preserve">) </w:t>
      </w:r>
      <w:r>
        <w:t>üzerinden de ulaşabilmektedir.</w:t>
      </w:r>
    </w:p>
    <w:p w:rsidR="00A348CB" w:rsidRDefault="00E63CEC">
      <w:pPr>
        <w:pStyle w:val="Gvdemetni0"/>
        <w:jc w:val="both"/>
      </w:pPr>
      <w:r>
        <w:rPr>
          <w:b/>
          <w:bCs/>
          <w:sz w:val="28"/>
          <w:szCs w:val="28"/>
        </w:rPr>
        <w:t xml:space="preserve">Öğretim Planı: </w:t>
      </w:r>
      <w:r>
        <w:t>Türk Dili ve Edebiyatı Programı öğretim planının oluşturulması sürecinde yurt içindeki üniversitelerde Türk Dili ve Edebiyatı bölüm/programlarının lisans öğretim planları da incelenmiştir. Aynı zamanda öğretim planının oluşturulmasında Türkiye Yükseköğretim Yeterlilikler Çerçevesi ve Gümüşhane Üniversitesi Türkiye Yükseköğretim Yeterlilikler Çerçevesi Uyumu ve Müfredat Revizyonu Kılavuzunda belirtilen kriterlere dikkat edilmiştir. Bölüm öğretim planındaki derslerin dağılımı, zorunlu dersleri takiben alanla ilgili seçmeli derslerin verilmesi şeklinde gerçekleştirilmiştir.</w:t>
      </w:r>
    </w:p>
    <w:p w:rsidR="00A348CB" w:rsidRDefault="00E63CEC">
      <w:pPr>
        <w:pStyle w:val="Gvdemetni0"/>
        <w:spacing w:after="240"/>
        <w:jc w:val="both"/>
      </w:pPr>
      <w:r>
        <w:t>Türk Dili ve Edebiyatı Programı öğretim planının ilk ve ikinci yarıyıllarında Türk Dili ve Edebiyatı alanında temel derslere hazırlık niteliğinde giriş dersleri yer almaktadır. İlk iki yarıyılda temel bilgileri alan öğrencilere üçüncü yarıyıldan itibaren Türk Dili ve Edebiyatı ile ilgili alana özgü dersler verilmektedir. Zorunlu derslerin yanı sıra seçmeli dersler havuzundaki derslerin dağlımı da planlanmıştır. İlgili yarıyıllarda seçmeli derslerin tamamı, öğrencilerin program öğretim amaçları doğrultusunda mesleki gelişimlerinde uzmanlaşmak istedikleri alanlara yönelik olarak açılmaktadır.</w:t>
      </w:r>
    </w:p>
    <w:p w:rsidR="00A348CB" w:rsidRDefault="00E63CEC">
      <w:pPr>
        <w:pStyle w:val="Gvdemetni0"/>
        <w:spacing w:after="380"/>
        <w:jc w:val="both"/>
      </w:pPr>
      <w:r>
        <w:t>Öğretim planında derslerin kalitesi ve kapsamı dönemsel olarak bölüm kurullarında görüşülmekte, derslere ilişkin öğrenci memnuniyet anketlerinden elde edilen veriler doğrultusunda dersi veren öğretim üyeleri ile bilgi alışverişi gerçekleştirilmektedir. Öğretim planının kalitesinin sağlanması ve etkinliğinin arttırılması için güncel gelişmelerin takibi ve teknolojik gelişmeler de öğretim yöntemlerinde destek unsur olarak kullanılmaktadır.</w:t>
      </w:r>
    </w:p>
    <w:p w:rsidR="00A348CB" w:rsidRDefault="00E63CEC">
      <w:pPr>
        <w:pStyle w:val="Balk30"/>
        <w:keepNext/>
        <w:keepLines/>
        <w:jc w:val="both"/>
      </w:pPr>
      <w:bookmarkStart w:id="13" w:name="bookmark27"/>
      <w:r>
        <w:t>Kanıtlar</w:t>
      </w:r>
      <w:bookmarkEnd w:id="13"/>
    </w:p>
    <w:p w:rsidR="001416A5" w:rsidRDefault="004526CB">
      <w:pPr>
        <w:pStyle w:val="Balk30"/>
        <w:keepNext/>
        <w:keepLines/>
        <w:jc w:val="both"/>
        <w:rPr>
          <w:sz w:val="24"/>
        </w:rPr>
      </w:pPr>
      <w:hyperlink r:id="rId26" w:history="1">
        <w:r w:rsidR="001416A5" w:rsidRPr="0002035E">
          <w:rPr>
            <w:rStyle w:val="Kpr"/>
            <w:sz w:val="24"/>
          </w:rPr>
          <w:t>https://tde.gumushane.edu.tr/tr/sayfa/lisans/lisans-ders-i%C3%A7erikleri/</w:t>
        </w:r>
      </w:hyperlink>
    </w:p>
    <w:p w:rsidR="00A348CB" w:rsidRDefault="00E63CEC">
      <w:pPr>
        <w:pStyle w:val="Gvdemetni0"/>
        <w:numPr>
          <w:ilvl w:val="1"/>
          <w:numId w:val="1"/>
        </w:numPr>
        <w:tabs>
          <w:tab w:val="left" w:pos="634"/>
        </w:tabs>
        <w:spacing w:after="240" w:line="230" w:lineRule="auto"/>
        <w:ind w:firstLine="140"/>
      </w:pPr>
      <w:r>
        <w:t>Eğitim planının öngörüldüğü biçimde uygulanmasını güvence altına alacak ve sürekli gelişimini sağlayacak bir eğitim yönetim sistemi bulunmalıdır.</w:t>
      </w:r>
    </w:p>
    <w:p w:rsidR="00A348CB" w:rsidRDefault="00E63CEC">
      <w:pPr>
        <w:pStyle w:val="Gvdemetni0"/>
        <w:spacing w:after="240"/>
        <w:jc w:val="both"/>
      </w:pPr>
      <w:r>
        <w:t xml:space="preserve">Bölüm Kurulu, Bölüm Başkanlığının yönetiminde öğretim planının öngörüldüğü biçimde uygulanmasını 240 AKTS kredilik zorunlu ve seçmeli derslerle güvence altına almıştır. Dönemlik açılan dersler, Bölüm Kurulu tarafından öğretim elemanlarının yüklerine göre tespit edilmekte, ders seçimi ve dengesi gözetilmektedir. Keza </w:t>
      </w:r>
      <w:r>
        <w:lastRenderedPageBreak/>
        <w:t>anket ve diğer geri dönüşlere göre müfredatta güncellemeler yapılmaktadır. Bu bağlamda öğrencilerin her dönem en az 30 AKTS’lik ders almaları danışmanlar ve Bölüm Başkanlığı tarafından takip edilmekte, eksiği olan öğrenciler uyarılmaktadır. Bu hususta takip edilen yöntem öğrenci ile birebir iletişim kurmak, bilgilendirmek ve öğrenci ile iş birliği içinde sorunu çözmektir.</w:t>
      </w:r>
    </w:p>
    <w:p w:rsidR="00A348CB" w:rsidRDefault="00E63CEC">
      <w:pPr>
        <w:pStyle w:val="Gvdemetni0"/>
        <w:spacing w:after="0"/>
        <w:jc w:val="both"/>
      </w:pPr>
      <w:r>
        <w:t xml:space="preserve">Öğretim programı çerçevesinde öğretim elemanı tarafından hazırlanan “Ders Notları/Dosyaları”, öğrenci kazanımlarının güvence altına alınabilmesi adına dersin gereğine, içeriğine, işlenişine, ölçüm ve değerlendirmesine yardımcı olmakta, aynı zamanda bu bilgiler güncellenerek dersin sürekli iyileştirildiğini belgeleyen bir doküman olmaktadır. Bundan başka kurullarda lisans programı ile gelişimi ile ilgili öğretim elemanlarının tespit ettikleri veya öğrencilerin dile getirdikleri hususlar konuşulup tartışılmakta, lisans programı öğretim planının sürekli gözetimi ve gelişimi için bütün bölüm öğretim üyelerinin sürece katkıda bulunması sağlanmaktadır. Eğitim planında yer alan derslerin içerik, değerlendirme, öğrenim çıktıları, ders planı vb. bilgilerinin standart bir şekilde sunumu ve uygulama birliği için her derse ait ders planı Bologna Bilgi Paketine tanımlanmaktadır </w:t>
      </w:r>
      <w:r>
        <w:rPr>
          <w:lang w:val="en-US" w:eastAsia="en-US" w:bidi="en-US"/>
        </w:rPr>
        <w:t>(</w:t>
      </w:r>
      <w:r>
        <w:rPr>
          <w:color w:val="0000EE"/>
          <w:u w:val="single"/>
          <w:lang w:val="en-US" w:eastAsia="en-US" w:bidi="en-US"/>
        </w:rPr>
        <w:t>obs.gumushane.edu.tr/oibs/bologna/index.aspx?</w:t>
      </w:r>
    </w:p>
    <w:p w:rsidR="00A348CB" w:rsidRDefault="004526CB">
      <w:pPr>
        <w:pStyle w:val="Gvdemetni0"/>
        <w:spacing w:after="380"/>
        <w:jc w:val="both"/>
      </w:pPr>
      <w:hyperlink r:id="rId27" w:history="1">
        <w:r w:rsidR="00E63CEC">
          <w:rPr>
            <w:color w:val="0000EE"/>
            <w:u w:val="single"/>
          </w:rPr>
          <w:t>lang=tr&amp;curOp=showPac&amp;curUnit=05&amp;curSunit=5604</w:t>
        </w:r>
      </w:hyperlink>
      <w:r w:rsidR="00E63CEC">
        <w:t xml:space="preserve">). Türk Dili ve Edebiyatı Programı eğitim planı, Gümüşhane Üniversitesi Bologna Bilgi Paketi ile yürütülmektedir. Eğitim planında yer alan tüm derslere ait bilgiler (ders çıktıları, ders içerikleri, ders kaynakları vb.) dönem başında bu sistem yardımı ile güncellenmektedir. Ayrıca Türk Dili ve Edebiyatı Programı ders içeriklerini paylaşma, duyurular vb. için bölüm web sayfası </w:t>
      </w:r>
      <w:r w:rsidR="00E63CEC">
        <w:rPr>
          <w:lang w:val="en-US" w:eastAsia="en-US" w:bidi="en-US"/>
        </w:rPr>
        <w:t>(</w:t>
      </w:r>
      <w:hyperlink r:id="rId28" w:history="1">
        <w:r w:rsidR="00E63CEC">
          <w:rPr>
            <w:color w:val="0000EE"/>
            <w:u w:val="single"/>
            <w:lang w:val="en-US" w:eastAsia="en-US" w:bidi="en-US"/>
          </w:rPr>
          <w:t>https://tde.gumushane.edu.tr/tr/</w:t>
        </w:r>
      </w:hyperlink>
      <w:r w:rsidR="00E63CEC">
        <w:rPr>
          <w:lang w:val="en-US" w:eastAsia="en-US" w:bidi="en-US"/>
        </w:rPr>
        <w:t xml:space="preserve">) </w:t>
      </w:r>
      <w:r w:rsidR="00E63CEC">
        <w:t xml:space="preserve">ve OBS </w:t>
      </w:r>
      <w:hyperlink r:id="rId29" w:history="1">
        <w:r w:rsidR="00E63CEC">
          <w:rPr>
            <w:lang w:val="en-US" w:eastAsia="en-US" w:bidi="en-US"/>
          </w:rPr>
          <w:t>(</w:t>
        </w:r>
        <w:r w:rsidR="00E63CEC">
          <w:rPr>
            <w:color w:val="0000EE"/>
            <w:u w:val="single"/>
            <w:lang w:val="en-US" w:eastAsia="en-US" w:bidi="en-US"/>
          </w:rPr>
          <w:t>https://obs.gumushane.edu.tr/</w:t>
        </w:r>
      </w:hyperlink>
      <w:r w:rsidR="00E63CEC">
        <w:rPr>
          <w:lang w:val="en-US" w:eastAsia="en-US" w:bidi="en-US"/>
        </w:rPr>
        <w:t xml:space="preserve">) </w:t>
      </w:r>
      <w:r w:rsidR="00E63CEC">
        <w:t xml:space="preserve">ve DBS </w:t>
      </w:r>
      <w:r w:rsidR="00E63CEC">
        <w:rPr>
          <w:lang w:val="en-US" w:eastAsia="en-US" w:bidi="en-US"/>
        </w:rPr>
        <w:t>(</w:t>
      </w:r>
      <w:hyperlink r:id="rId30" w:history="1">
        <w:r w:rsidR="00E63CEC">
          <w:rPr>
            <w:color w:val="0000EE"/>
            <w:u w:val="single"/>
            <w:lang w:val="en-US" w:eastAsia="en-US" w:bidi="en-US"/>
          </w:rPr>
          <w:t>https://dbs.gumushane.edu.tr/</w:t>
        </w:r>
      </w:hyperlink>
      <w:r w:rsidR="00E63CEC">
        <w:rPr>
          <w:lang w:val="en-US" w:eastAsia="en-US" w:bidi="en-US"/>
        </w:rPr>
        <w:t xml:space="preserve">) </w:t>
      </w:r>
      <w:r w:rsidR="00E63CEC">
        <w:t>ders yönetim sistemleri kullanılmaktadır.</w:t>
      </w:r>
    </w:p>
    <w:p w:rsidR="00A348CB" w:rsidRDefault="00E63CEC">
      <w:pPr>
        <w:pStyle w:val="Balk30"/>
        <w:keepNext/>
        <w:keepLines/>
        <w:jc w:val="both"/>
      </w:pPr>
      <w:bookmarkStart w:id="14" w:name="bookmark29"/>
      <w:r>
        <w:t>Kanıtlar</w:t>
      </w:r>
      <w:bookmarkEnd w:id="14"/>
    </w:p>
    <w:p w:rsidR="00A348CB" w:rsidRDefault="004526CB">
      <w:pPr>
        <w:pStyle w:val="Gvdemetni0"/>
        <w:spacing w:after="240"/>
        <w:jc w:val="both"/>
      </w:pPr>
      <w:hyperlink r:id="rId31" w:history="1">
        <w:r w:rsidR="00E63CEC">
          <w:rPr>
            <w:color w:val="0000EE"/>
            <w:u w:val="single"/>
          </w:rPr>
          <w:t>Örnek Ders Planı.pdf</w:t>
        </w:r>
      </w:hyperlink>
    </w:p>
    <w:p w:rsidR="00A348CB" w:rsidRDefault="00E63CEC">
      <w:pPr>
        <w:pStyle w:val="Gvdemetni0"/>
        <w:numPr>
          <w:ilvl w:val="1"/>
          <w:numId w:val="1"/>
        </w:numPr>
        <w:tabs>
          <w:tab w:val="left" w:pos="634"/>
        </w:tabs>
        <w:spacing w:after="240" w:line="230" w:lineRule="auto"/>
        <w:ind w:firstLine="140"/>
      </w:pPr>
      <w:r>
        <w:t>Eğitim Planı, En az bir yıllık ya da en az 32 kredi ya da en az 60 AKTS kredisi tutarında temel bilim eğitimi.içermelidir.</w:t>
      </w:r>
    </w:p>
    <w:p w:rsidR="00A348CB" w:rsidRDefault="004526CB">
      <w:pPr>
        <w:pStyle w:val="Gvdemetni0"/>
        <w:spacing w:after="240"/>
        <w:jc w:val="both"/>
      </w:pPr>
      <w:hyperlink r:id="rId32" w:history="1">
        <w:r w:rsidR="00E63CEC">
          <w:t xml:space="preserve">Öğretim planında yer alan dersler, 60 AKTS’dir </w:t>
        </w:r>
        <w:r w:rsidR="00E63CEC">
          <w:rPr>
            <w:lang w:val="en-US" w:eastAsia="en-US" w:bidi="en-US"/>
          </w:rPr>
          <w:t>(</w:t>
        </w:r>
        <w:r w:rsidR="00E63CEC">
          <w:rPr>
            <w:color w:val="0000EE"/>
            <w:u w:val="single"/>
            <w:lang w:val="en-US" w:eastAsia="en-US" w:bidi="en-US"/>
          </w:rPr>
          <w:t>https://obs.gumushane.edu.tr/oibs/bologna/index.aspx?</w:t>
        </w:r>
      </w:hyperlink>
      <w:r w:rsidR="00E63CEC">
        <w:rPr>
          <w:color w:val="0000EE"/>
          <w:u w:val="single"/>
          <w:lang w:val="en-US" w:eastAsia="en-US" w:bidi="en-US"/>
        </w:rPr>
        <w:t xml:space="preserve"> </w:t>
      </w:r>
      <w:r w:rsidR="00E63CEC">
        <w:rPr>
          <w:color w:val="0000EE"/>
          <w:u w:val="single"/>
        </w:rPr>
        <w:t>lang=tr&amp;curOp=showPac&amp;curUnit=05 &amp;curSunit=5 604#</w:t>
      </w:r>
      <w:r w:rsidR="00E63CEC">
        <w:t>).</w:t>
      </w:r>
    </w:p>
    <w:p w:rsidR="00A348CB" w:rsidRDefault="00E63CEC">
      <w:pPr>
        <w:pStyle w:val="Balk30"/>
        <w:keepNext/>
        <w:keepLines/>
      </w:pPr>
      <w:bookmarkStart w:id="15" w:name="bookmark31"/>
      <w:r>
        <w:t>Kanıtlar</w:t>
      </w:r>
      <w:bookmarkEnd w:id="15"/>
    </w:p>
    <w:p w:rsidR="00B67D8A" w:rsidRDefault="00B67D8A">
      <w:pPr>
        <w:pStyle w:val="Balk30"/>
        <w:keepNext/>
        <w:keepLines/>
      </w:pPr>
    </w:p>
    <w:p w:rsidR="00A348CB" w:rsidRDefault="00E63CEC">
      <w:pPr>
        <w:pStyle w:val="Gvdemetni0"/>
        <w:numPr>
          <w:ilvl w:val="1"/>
          <w:numId w:val="1"/>
        </w:numPr>
        <w:tabs>
          <w:tab w:val="left" w:pos="685"/>
        </w:tabs>
        <w:spacing w:line="228" w:lineRule="auto"/>
        <w:ind w:firstLine="140"/>
      </w:pPr>
      <w:r>
        <w:t>En az bir buçuk yıllık ya da en az 48 kredi ya da en az 90 AKTS kredisi tutarında temel (mühendislik, fen, sağlık.. .vb.) bilimleri ve ilgili disipline uygun meslek eğitimi. İçermelidir.</w:t>
      </w:r>
    </w:p>
    <w:p w:rsidR="00A348CB" w:rsidRDefault="00E63CEC">
      <w:pPr>
        <w:pStyle w:val="Gvdemetni0"/>
        <w:spacing w:after="380"/>
      </w:pPr>
      <w:r>
        <w:t xml:space="preserve">Öğretim Planında yer alan ilgili disipline uygun mesleki eğitim-öğretimi sağlayan derslerin AKTS </w:t>
      </w:r>
      <w:hyperlink r:id="rId33" w:history="1">
        <w:r>
          <w:t xml:space="preserve">toplamı, 240’tırır. İlgili bilgi için </w:t>
        </w:r>
        <w:r>
          <w:rPr>
            <w:color w:val="0000EE"/>
            <w:u w:val="single"/>
            <w:lang w:val="en-US" w:eastAsia="en-US" w:bidi="en-US"/>
          </w:rPr>
          <w:t>https://tde.gumushane.edu.tr/tr/sayfa/lisans/lisans-ders-</w:t>
        </w:r>
      </w:hyperlink>
      <w:r>
        <w:rPr>
          <w:color w:val="0000EE"/>
          <w:u w:val="single"/>
          <w:lang w:val="en-US" w:eastAsia="en-US" w:bidi="en-US"/>
        </w:rPr>
        <w:t xml:space="preserve"> </w:t>
      </w:r>
      <w:r>
        <w:rPr>
          <w:color w:val="0000EE"/>
          <w:u w:val="single"/>
        </w:rPr>
        <w:t>listesi/</w:t>
      </w:r>
      <w:r>
        <w:rPr>
          <w:color w:val="0000EE"/>
        </w:rPr>
        <w:t xml:space="preserve"> </w:t>
      </w:r>
      <w:r>
        <w:t>adresine bakılabilir.</w:t>
      </w:r>
    </w:p>
    <w:p w:rsidR="00A348CB" w:rsidRDefault="00E63CEC">
      <w:pPr>
        <w:pStyle w:val="Balk30"/>
        <w:keepNext/>
        <w:keepLines/>
      </w:pPr>
      <w:bookmarkStart w:id="16" w:name="bookmark33"/>
      <w:r>
        <w:t>Kanıtlar</w:t>
      </w:r>
      <w:bookmarkEnd w:id="16"/>
    </w:p>
    <w:p w:rsidR="00B67D8A" w:rsidRDefault="004526CB" w:rsidP="00B67D8A">
      <w:pPr>
        <w:pStyle w:val="Balk30"/>
        <w:keepNext/>
        <w:keepLines/>
        <w:jc w:val="both"/>
        <w:rPr>
          <w:sz w:val="24"/>
        </w:rPr>
      </w:pPr>
      <w:hyperlink r:id="rId34" w:history="1">
        <w:r w:rsidR="00B67D8A" w:rsidRPr="0002035E">
          <w:rPr>
            <w:rStyle w:val="Kpr"/>
            <w:sz w:val="24"/>
          </w:rPr>
          <w:t>https://tde.gumushane.edu.tr/tr/sayfa/lisans/lisans-ders-listesi/</w:t>
        </w:r>
      </w:hyperlink>
    </w:p>
    <w:p w:rsidR="00A348CB" w:rsidRDefault="00E63CEC">
      <w:pPr>
        <w:pStyle w:val="Gvdemetni0"/>
        <w:numPr>
          <w:ilvl w:val="1"/>
          <w:numId w:val="1"/>
        </w:numPr>
        <w:tabs>
          <w:tab w:val="left" w:pos="685"/>
        </w:tabs>
        <w:spacing w:line="230" w:lineRule="auto"/>
        <w:ind w:firstLine="140"/>
      </w:pPr>
      <w:r>
        <w:t>Eğitim programının teknik içeriğini bütünleyen ve program amaçları doğrultusunda genel eğitim olmalıdır.</w:t>
      </w:r>
    </w:p>
    <w:p w:rsidR="00A348CB" w:rsidRDefault="00E63CEC">
      <w:pPr>
        <w:pStyle w:val="Gvdemetni0"/>
        <w:spacing w:after="0" w:line="254" w:lineRule="auto"/>
      </w:pPr>
      <w:r>
        <w:t xml:space="preserve">Türk Dili ve Edebiyatı Programı öğretim planının Programa Özgü Ölçütlere katkı düzeyine </w:t>
      </w:r>
      <w:hyperlink r:id="rId35" w:history="1">
        <w:r>
          <w:rPr>
            <w:color w:val="0000EE"/>
            <w:u w:val="single"/>
            <w:lang w:val="en-US" w:eastAsia="en-US" w:bidi="en-US"/>
          </w:rPr>
          <w:t>https://obs.gumushane.edu.tr/oibs/bologna/index.aspx?</w:t>
        </w:r>
      </w:hyperlink>
    </w:p>
    <w:p w:rsidR="00A348CB" w:rsidRDefault="00E63CEC">
      <w:pPr>
        <w:pStyle w:val="Gvdemetni0"/>
        <w:spacing w:after="380" w:line="254" w:lineRule="auto"/>
      </w:pPr>
      <w:r>
        <w:rPr>
          <w:color w:val="0000EE"/>
          <w:u w:val="single"/>
        </w:rPr>
        <w:t>lang=tr&amp;curOp=showPac&amp;curUnit=05 &amp;curSunit=5 604#</w:t>
      </w:r>
      <w:r>
        <w:rPr>
          <w:color w:val="0000EE"/>
        </w:rPr>
        <w:t xml:space="preserve"> </w:t>
      </w:r>
      <w:r>
        <w:t>adresinden ulaşılabilir.</w:t>
      </w:r>
    </w:p>
    <w:p w:rsidR="00A348CB" w:rsidRDefault="00E63CEC">
      <w:pPr>
        <w:pStyle w:val="Balk30"/>
        <w:keepNext/>
        <w:keepLines/>
      </w:pPr>
      <w:bookmarkStart w:id="17" w:name="bookmark35"/>
      <w:r>
        <w:lastRenderedPageBreak/>
        <w:t>Kanıtlar</w:t>
      </w:r>
      <w:bookmarkEnd w:id="17"/>
    </w:p>
    <w:p w:rsidR="00A348CB" w:rsidRDefault="004526CB">
      <w:pPr>
        <w:pStyle w:val="Gvdemetni0"/>
        <w:spacing w:after="0"/>
      </w:pPr>
      <w:hyperlink r:id="rId36" w:history="1">
        <w:r w:rsidR="00E63CEC">
          <w:rPr>
            <w:color w:val="0000EE"/>
            <w:u w:val="single"/>
          </w:rPr>
          <w:t>Derslerin Programa Özgü Ölçütlere Katkısı.pdf</w:t>
        </w:r>
      </w:hyperlink>
    </w:p>
    <w:p w:rsidR="00A348CB" w:rsidRDefault="004526CB">
      <w:pPr>
        <w:pStyle w:val="Gvdemetni0"/>
      </w:pPr>
      <w:hyperlink r:id="rId37" w:history="1">
        <w:r w:rsidR="00E63CEC">
          <w:rPr>
            <w:color w:val="0000EE"/>
            <w:u w:val="single"/>
          </w:rPr>
          <w:t>Program Çıktıları.pdf</w:t>
        </w:r>
      </w:hyperlink>
    </w:p>
    <w:p w:rsidR="00A348CB" w:rsidRDefault="00E63CEC">
      <w:pPr>
        <w:pStyle w:val="Gvdemetni0"/>
        <w:numPr>
          <w:ilvl w:val="1"/>
          <w:numId w:val="1"/>
        </w:numPr>
        <w:tabs>
          <w:tab w:val="left" w:pos="680"/>
        </w:tabs>
        <w:spacing w:line="230" w:lineRule="auto"/>
        <w:ind w:firstLine="140"/>
      </w:pPr>
      <w:r>
        <w:t>Öğrenciler, önceki derslerde edindikleri bilgi ve becerileri kullanacakları, ilgili standartları ve gerçekçi kısıtları ve koşulları içerecek bir ana uygulama/tasarım deneyimiyle, hazır hale getirilmelidir.</w:t>
      </w:r>
    </w:p>
    <w:p w:rsidR="00A348CB" w:rsidRDefault="00E63CEC">
      <w:pPr>
        <w:pStyle w:val="Gvdemetni0"/>
        <w:spacing w:after="0" w:line="252" w:lineRule="auto"/>
        <w:jc w:val="both"/>
      </w:pPr>
      <w:r>
        <w:t xml:space="preserve">Türk Dili ve Edebiyatı lisans programının eğitim süresi 4 yıl olup öğretim dili Türkçedir ve eğitim- öğretim örgün öğretim şeklinde sürdürülmektedir. Eğitim planına göre dersler teorik yürütülebilmektedir. Eğitim sistemimizde öğretim ve değerlendirme metotları olarak demonstrasyon, sunum, beyin fırtınası, projeler, grup tartışmaları, anlatım vb. eğitim yöntemleri kullanılmaktadır. Türk Dili ve Edebiyatı lisans programına ait bilgi paketinde </w:t>
      </w:r>
      <w:hyperlink r:id="rId38" w:history="1">
        <w:r>
          <w:rPr>
            <w:lang w:val="en-US" w:eastAsia="en-US" w:bidi="en-US"/>
          </w:rPr>
          <w:t>(</w:t>
        </w:r>
        <w:r>
          <w:rPr>
            <w:color w:val="0000EE"/>
            <w:u w:val="single"/>
            <w:lang w:val="en-US" w:eastAsia="en-US" w:bidi="en-US"/>
          </w:rPr>
          <w:t>https://obs.gumushane.edu.tr/oibs/bologna/index.aspx?</w:t>
        </w:r>
      </w:hyperlink>
    </w:p>
    <w:p w:rsidR="00A348CB" w:rsidRDefault="00E63CEC">
      <w:pPr>
        <w:pStyle w:val="Gvdemetni0"/>
        <w:spacing w:line="252" w:lineRule="auto"/>
        <w:jc w:val="both"/>
      </w:pPr>
      <w:r>
        <w:rPr>
          <w:color w:val="0000EE"/>
          <w:u w:val="single"/>
        </w:rPr>
        <w:t>lang=tr&amp;curOp=showPac&amp;curUnit=05&amp;curSunit=5604#</w:t>
      </w:r>
      <w:r>
        <w:t>) her bir ders için öğretim ve değerlendirme metotları verilmiştir.</w:t>
      </w:r>
    </w:p>
    <w:p w:rsidR="00A348CB" w:rsidRDefault="00E63CEC">
      <w:pPr>
        <w:pStyle w:val="Gvdemetni0"/>
        <w:spacing w:after="380"/>
        <w:jc w:val="both"/>
      </w:pPr>
      <w:r>
        <w:t>Öğrencilerimiz dört yıl/sekiz yarıyıl süren lisans eğitimleri boyunca asgari toplamda 240 AKTS’yi tamamlayacak kadar ders alırlar. Tüm derslerden başarılı olarak sekiz yarıyıllarını tamamlamış olan öğrenciler, okurken ya da mezun olduktan sonra pedagojik formasyon eğitimi alabilir. Bu eğitim kapsamında lisans eğitimlerinde edindikleri bilgilerle MEB’e bağlı okullarda staj yapabilirler. Ayrıca sivil toplum kuruluşları, öğrenci toplulukları gibi organizasyonların etkinliklerinde bilgi ve becerilerini kullanıp geliştirebilirler.</w:t>
      </w:r>
    </w:p>
    <w:p w:rsidR="00A348CB" w:rsidRDefault="00E63CEC">
      <w:pPr>
        <w:pStyle w:val="Balk30"/>
        <w:keepNext/>
        <w:keepLines/>
        <w:jc w:val="both"/>
      </w:pPr>
      <w:bookmarkStart w:id="18" w:name="bookmark37"/>
      <w:r>
        <w:t>Kanıtlar</w:t>
      </w:r>
      <w:bookmarkEnd w:id="18"/>
    </w:p>
    <w:p w:rsidR="00A348CB" w:rsidRDefault="004526CB">
      <w:pPr>
        <w:pStyle w:val="Gvdemetni0"/>
        <w:spacing w:after="0"/>
      </w:pPr>
      <w:hyperlink r:id="rId39" w:history="1">
        <w:r w:rsidR="00E63CEC">
          <w:rPr>
            <w:color w:val="0000EE"/>
            <w:u w:val="single"/>
          </w:rPr>
          <w:t xml:space="preserve">Dersin Ayrıntıları Örnek </w:t>
        </w:r>
        <w:r w:rsidR="00E63CEC">
          <w:rPr>
            <w:color w:val="0000EE"/>
            <w:u w:val="single"/>
            <w:lang w:val="en-US" w:eastAsia="en-US" w:bidi="en-US"/>
          </w:rPr>
          <w:t>2.pdf</w:t>
        </w:r>
      </w:hyperlink>
    </w:p>
    <w:p w:rsidR="00A348CB" w:rsidRDefault="004526CB">
      <w:pPr>
        <w:pStyle w:val="Gvdemetni0"/>
        <w:spacing w:after="300"/>
      </w:pPr>
      <w:hyperlink r:id="rId40" w:history="1">
        <w:r w:rsidR="00E63CEC">
          <w:rPr>
            <w:color w:val="0000EE"/>
            <w:u w:val="single"/>
          </w:rPr>
          <w:t>Dersin Ayrıntıları Örnek 1 .pdf</w:t>
        </w:r>
      </w:hyperlink>
    </w:p>
    <w:p w:rsidR="00A348CB" w:rsidRDefault="00E63CEC">
      <w:pPr>
        <w:pStyle w:val="Gvdemetni0"/>
        <w:numPr>
          <w:ilvl w:val="0"/>
          <w:numId w:val="1"/>
        </w:numPr>
        <w:tabs>
          <w:tab w:val="left" w:pos="453"/>
        </w:tabs>
        <w:spacing w:after="0" w:line="214" w:lineRule="auto"/>
        <w:ind w:firstLine="140"/>
      </w:pPr>
      <w:r>
        <w:t>ÖĞRETİM KADROSU</w:t>
      </w:r>
    </w:p>
    <w:p w:rsidR="00A348CB" w:rsidRDefault="00E63CEC">
      <w:pPr>
        <w:pStyle w:val="Gvdemetni0"/>
        <w:numPr>
          <w:ilvl w:val="1"/>
          <w:numId w:val="1"/>
        </w:numPr>
        <w:tabs>
          <w:tab w:val="left" w:pos="630"/>
        </w:tabs>
        <w:ind w:firstLine="140"/>
      </w:pPr>
      <w:r>
        <w:t>Öğretim kadrosu, her biri yeterli düzeyde olmak üzere, öğretim üyesi-öğrenci ilişkisini, öğrenci danışmanlığını, üniversiteye hizmeti, mesleki gelişimi, sanayi, mesleki kuruluşlar ve işverenlerle ilişkiyi sürdürebilmeyi sağlayacak ve programın tüm alanlarını kapsayacak biçimde sayıca yeterli olmalıdır.</w:t>
      </w:r>
    </w:p>
    <w:p w:rsidR="00E660A9" w:rsidRDefault="00E63CEC">
      <w:pPr>
        <w:pStyle w:val="Gvdemetni0"/>
        <w:jc w:val="both"/>
      </w:pPr>
      <w:r>
        <w:t xml:space="preserve">Öğretim kadrosu, her biri yeterli düzeyde olmak üzere, öğretim üyesi-öğrenci ilişkisini, öğrenci danışmanlığını, üniversiteye hizmeti, mesleki gelişimi, sanayi, mesleki kuruluşlar ve işverenlerle ilişkiyi sürdürebilmeyi sağlayacak ve programın tüm alanlarını kapsayacak biçimde sayıca yeterli olmalıdır. Öğretim kadrosu, her biri yeterli düzeyde olmak üzere, öğretim üyesi-öğrenci ilişkisini, öğrenci danışmanlığını, üniversiteye hizmeti, mesleki gelişimi, sanayi, mesleki kuruluşlar ve işverenlerle ilişkiyi sürdürebilmeyi sağlayacak ve programın tüm alanlarını kapsayacak biçimde sayıca yeterli olmalıdır. Türk Dili ve Edebiyatı Bölümü öğretim kadrosu, her biri alanında yetkin iki doçent, sekiz doktor öğretim üyesi, bir araştırma görevlisi, bir doktor araştırma görevlisi ve dört araştırma görevlisinden oluşmaktadır. Bölümün yer bölümünde yer alan akademik bilim dalıyla birlikte başka araştırma görevlileri birebir danışmanlık hizmetini yürütmektedir. Öğretim üyeleri derslerin yanında akademik yayınlar gelişmek mesleki gelişim sürdürmektedir. Öğretim öğrenimleri öğrenci ve üniversite hizmetleriyle birlikte araştırmaları bilimsel bilimsel araştırmalara dayalı bilimsel araştırmalarla birlikte okumak </w:t>
      </w:r>
    </w:p>
    <w:p w:rsidR="00A348CB" w:rsidRDefault="00E63CEC">
      <w:pPr>
        <w:pStyle w:val="Gvdemetni0"/>
        <w:jc w:val="both"/>
        <w:rPr>
          <w:b/>
        </w:rPr>
      </w:pPr>
      <w:r w:rsidRPr="00E660A9">
        <w:rPr>
          <w:b/>
        </w:rPr>
        <w:t xml:space="preserve">Kanıtlar </w:t>
      </w:r>
    </w:p>
    <w:p w:rsidR="00E660A9" w:rsidRDefault="004526CB">
      <w:pPr>
        <w:pStyle w:val="Gvdemetni0"/>
        <w:jc w:val="both"/>
        <w:rPr>
          <w:b/>
        </w:rPr>
      </w:pPr>
      <w:hyperlink r:id="rId41" w:history="1">
        <w:r w:rsidR="00E660A9" w:rsidRPr="002932FE">
          <w:rPr>
            <w:rStyle w:val="Kpr"/>
            <w:b/>
          </w:rPr>
          <w:t>https://tde.gumushane.edu.tr/tr/sayfa/akademik-personel-1/yeni-t%C3%BCrk-edebiyat%C4%B1-bilim-dal%C4%B1/</w:t>
        </w:r>
      </w:hyperlink>
    </w:p>
    <w:p w:rsidR="00E660A9" w:rsidRDefault="004526CB">
      <w:pPr>
        <w:pStyle w:val="Gvdemetni0"/>
        <w:jc w:val="both"/>
        <w:rPr>
          <w:b/>
        </w:rPr>
      </w:pPr>
      <w:hyperlink r:id="rId42" w:history="1">
        <w:r w:rsidR="00E660A9" w:rsidRPr="002932FE">
          <w:rPr>
            <w:rStyle w:val="Kpr"/>
            <w:b/>
          </w:rPr>
          <w:t>https://tde.gumushane.edu.tr/tr/sayfa/akademik-personel-1/yeni-t%C3%BCrk-dili-bilim-dal%C4%B1/</w:t>
        </w:r>
      </w:hyperlink>
    </w:p>
    <w:p w:rsidR="00A348CB" w:rsidRDefault="00E63CEC">
      <w:pPr>
        <w:pStyle w:val="Gvdemetni0"/>
        <w:numPr>
          <w:ilvl w:val="1"/>
          <w:numId w:val="1"/>
        </w:numPr>
        <w:tabs>
          <w:tab w:val="left" w:pos="630"/>
        </w:tabs>
        <w:spacing w:line="230" w:lineRule="auto"/>
        <w:ind w:firstLine="140"/>
      </w:pPr>
      <w:r>
        <w:t>Öğretim kadrosu yeterli niteliklere sahip olmalı ve programın etkin bir şekilde sürdürülmesini, değerlendirilmesini ve geliştirilmesini sağlamalıdır.</w:t>
      </w:r>
    </w:p>
    <w:p w:rsidR="00A348CB" w:rsidRDefault="00E63CEC">
      <w:pPr>
        <w:pStyle w:val="Gvdemetni0"/>
        <w:jc w:val="both"/>
      </w:pPr>
      <w:r>
        <w:t xml:space="preserve">Öğretim kadrosu yeterli niteliklere sahip olmalı ve programın etkin bir şekilde sürdürülmesini, değerlendirilmesini ve geliştirilmesini sağlamalıdır. Öğretim kadrosu yeterli niteliklere sahip olmalı ve programın etkin bir şekilde sürdürülmesini, değerlendirilmesini ve geliştirilmesini sağlamalıdır. Türk Dili ve </w:t>
      </w:r>
      <w:r>
        <w:lastRenderedPageBreak/>
        <w:t>Edebiyatı Bölümünün alt birimlerini türlerinde Eski Türk Dili, Eski Türk Edebiyatı, Türk Halk Edebiyatı, Yeni Türk Dili ve Yeni Türk Edebiyatı ana bilim dallarında idari ve akademik görevlerini yerine getiren öğretim üyeleri / elemanlarının mezun mezun üniversite ve eğitimlerde yaptıkları akademik yazı değerlendirildiğinde onun programının yetkin bir şekilde sürdürülmesi ve sorgulanması için yeterli niteliklere sahip olduğu görülmektedir.</w:t>
      </w:r>
    </w:p>
    <w:p w:rsidR="00A348CB" w:rsidRDefault="00E63CEC">
      <w:pPr>
        <w:pStyle w:val="Gvdemetni0"/>
        <w:numPr>
          <w:ilvl w:val="1"/>
          <w:numId w:val="1"/>
        </w:numPr>
        <w:tabs>
          <w:tab w:val="left" w:pos="634"/>
        </w:tabs>
        <w:spacing w:line="230" w:lineRule="auto"/>
        <w:ind w:firstLine="140"/>
      </w:pPr>
      <w:r>
        <w:t>Öğretim üyesi atama ve yükseltme kriterleri yukarıda sıralananları sağlamaya ve geliştirmeye yönelik olarak belirlenmiş ve uygulanıyor olmalıdır.</w:t>
      </w:r>
    </w:p>
    <w:p w:rsidR="00A348CB" w:rsidRDefault="00E63CEC">
      <w:pPr>
        <w:pStyle w:val="Gvdemetni0"/>
        <w:jc w:val="both"/>
      </w:pPr>
      <w:r>
        <w:t>Öğretim üyesi atama ve yükseltme kriterleri yukarıda sıralananları sağlamaya ve geliştirmeye yönelik olarak belirlenmiş ve uygulanıyor olmalıdır. Öğretim üyesi atama ve yükseltme kriterleri yukarıda sıralananları sağlamaya ve geliştirmeye yönelik olarak belirlenmiş ve uygulanıyor olmalıdır. Türk Dili ve Edebiyatı Bölümünde, Akademik Yükseltme ve Atamalar için Gümüşhane Üniversitesi Akademik Yükseltme ve Atanma Yönetmeliği usulleri kullanılmaktadır. Bu mesaj, Yüksek Öğretim Kanunu ve YÖK'ün belirlediği asgari kriterleri yerine alır, üniversite bütününü kapsar ve üniversitenin kriterlerini belirler.</w:t>
      </w:r>
    </w:p>
    <w:p w:rsidR="00B67D8A" w:rsidRDefault="00B67D8A">
      <w:pPr>
        <w:pStyle w:val="Gvdemetni0"/>
        <w:jc w:val="both"/>
      </w:pPr>
    </w:p>
    <w:p w:rsidR="00B67D8A" w:rsidRDefault="00B67D8A" w:rsidP="00B67D8A">
      <w:pPr>
        <w:pStyle w:val="Balk30"/>
        <w:keepNext/>
        <w:keepLines/>
        <w:jc w:val="both"/>
      </w:pPr>
      <w:r>
        <w:t>Kanıtlar</w:t>
      </w:r>
    </w:p>
    <w:p w:rsidR="00B67D8A" w:rsidRDefault="004526CB" w:rsidP="00B67D8A">
      <w:pPr>
        <w:pStyle w:val="Balk30"/>
        <w:keepNext/>
        <w:keepLines/>
        <w:jc w:val="both"/>
        <w:rPr>
          <w:sz w:val="24"/>
        </w:rPr>
      </w:pPr>
      <w:hyperlink r:id="rId43" w:history="1">
        <w:r w:rsidR="00B67D8A" w:rsidRPr="0002035E">
          <w:rPr>
            <w:rStyle w:val="Kpr"/>
            <w:sz w:val="24"/>
          </w:rPr>
          <w:t>https://www.yok.gov.tr/Documents/Akademik/AtanmaKriterleri/gumushane-kriter-25032024.pdf</w:t>
        </w:r>
      </w:hyperlink>
    </w:p>
    <w:p w:rsidR="00A348CB" w:rsidRDefault="00E63CEC">
      <w:pPr>
        <w:pStyle w:val="Gvdemetni0"/>
        <w:numPr>
          <w:ilvl w:val="0"/>
          <w:numId w:val="1"/>
        </w:numPr>
        <w:tabs>
          <w:tab w:val="left" w:pos="458"/>
        </w:tabs>
        <w:spacing w:after="0" w:line="214" w:lineRule="auto"/>
        <w:ind w:firstLine="140"/>
      </w:pPr>
      <w:r>
        <w:t>ALTYAPI</w:t>
      </w:r>
    </w:p>
    <w:p w:rsidR="00A348CB" w:rsidRDefault="00E63CEC">
      <w:pPr>
        <w:pStyle w:val="Gvdemetni0"/>
        <w:numPr>
          <w:ilvl w:val="1"/>
          <w:numId w:val="1"/>
        </w:numPr>
        <w:tabs>
          <w:tab w:val="left" w:pos="634"/>
        </w:tabs>
        <w:spacing w:line="230" w:lineRule="auto"/>
        <w:ind w:firstLine="140"/>
      </w:pPr>
      <w:r>
        <w:t>Sınıflar, laboratuvarlar ve diğer teçhizat, eğitim amaçlarına ve program çıktılarına ulaşmak için yeterli ve öğrenmeye yönelik bir atmosfer hazırlamaya yardımcı olmalıdır.</w:t>
      </w:r>
    </w:p>
    <w:p w:rsidR="00A348CB" w:rsidRDefault="00E63CEC">
      <w:pPr>
        <w:pStyle w:val="Gvdemetni0"/>
        <w:jc w:val="both"/>
      </w:pPr>
      <w:r>
        <w:t>Sınıflar, laboratuvarlar ve diğer teçhizat, eğitim amaçlarına ve program çıktılarına ulaşmak için yeterli ve öğrenmeye yönelik bir atmosfer hazırlamaya yardımcı olmalıdır. Sınıflar, laboratuvarlar ve diğer teçhizat, eğitim amaçlarına ve program çıktılarına ulaşmak için yeterli ve öğrenmeye yönelik bir atmosfer hazırlamaya yardımcı olmalıdır. Program kapsamında verilen eğitim için gerekli fiziki donanım konusunda herhangi bir eksiklik bulunmamaktadır. Öğrenme süreçlerine yardımcı olabilecek her türlü araç ve gereçten yararlanılmaktadır. Programımızın kullanımı için ikisi 100, ikisi 80, ikisi 60 ve ikisi 40 kişilik olmak üzere adet sınıf bulunmaktadır. Sınıflarda, akıllı tahta (2 sınıfta), projeksiyon cihazı ve perdesi, tahta, silgi, askılık, masa ve sıra gibi araçlar bulunmaktadır. Okulun yeni olması, temiz bir sınıf iklimini sağlamaktadır. Ayrıca havalandırma, ısı, ışık ve sınıf büyüklükleri yeterli düzeydedir.</w:t>
      </w:r>
    </w:p>
    <w:p w:rsidR="00A348CB" w:rsidRDefault="00E63CEC">
      <w:pPr>
        <w:pStyle w:val="Gvdemetni0"/>
        <w:jc w:val="both"/>
      </w:pPr>
      <w:r>
        <w:t>Yangın merdivenlerinin sınıflara yakın olması, olası bir yangın faciasında binada bulunanlar için büyük avantaj sağlamaktadır.</w:t>
      </w:r>
    </w:p>
    <w:p w:rsidR="00A348CB" w:rsidRDefault="00E63CEC">
      <w:pPr>
        <w:pStyle w:val="Gvdemetni0"/>
        <w:numPr>
          <w:ilvl w:val="1"/>
          <w:numId w:val="1"/>
        </w:numPr>
        <w:tabs>
          <w:tab w:val="left" w:pos="638"/>
        </w:tabs>
        <w:ind w:firstLine="140"/>
      </w:pPr>
      <w:r>
        <w:t>Öğrencilerin ders dışı etkinlikler yapmalarına olanak veren, sosyal ve kültürel gereksinimlerini karşılayan, mesleki faaliyetlere ortam yaratarak, mesleki gelişimlerini destekleyen ve öğrenci-öğretim üyesi ilişkilerini canlandıran uygun altyapı mevcut olmalıdır.</w:t>
      </w:r>
    </w:p>
    <w:p w:rsidR="002B3B7A" w:rsidRDefault="00E63CEC">
      <w:pPr>
        <w:pStyle w:val="Gvdemetni0"/>
        <w:jc w:val="both"/>
      </w:pPr>
      <w:r>
        <w:t xml:space="preserve">Öğrencilerin ders dışı etkinlikler yapmalarına olanak veren, sosyal ve kültürel gereksinimlerini karşılayan, mesleki faaliyetlere ortam yaratarak, mesleki gelişimlerini destekleyen ve öğrenci-öğretim üyesi ilişkilerini canlandıran uygun altyapı mevcut olmalıdır. Öğrencilerin ders dışı etkinlikler yapmalarına olanak veren, sosyal ve kültürel gereksinimlerini karşılayan, mesleki faaliyetlere ortam yaratarak, mesleki gelişimlerini destekleyen ve öğrenci-öğretim üyesi ilişkilerini canlandıran uygun altyapı mevcut olmalıdır. Öğrencilerin ders dışı faaliyetleri için kullanılabileceği bir okuma salonu, bir konferans salonu, öğrenci kulüpleri ve yaşam alanları bulunmaktadır. Program kapsamında, öğrenci- öğretim üyeleri ilişkilerini canlandırmak için çeşitli seminer, söyleşi, dinleti gibi faaliyetler tertip edilmektedir. </w:t>
      </w:r>
    </w:p>
    <w:p w:rsidR="002B3B7A" w:rsidRDefault="002B3B7A">
      <w:pPr>
        <w:pStyle w:val="Gvdemetni0"/>
        <w:jc w:val="both"/>
      </w:pPr>
      <w:r>
        <w:t>Kanıtlar</w:t>
      </w:r>
    </w:p>
    <w:p w:rsidR="002B3B7A" w:rsidRDefault="002B3B7A">
      <w:pPr>
        <w:pStyle w:val="Gvdemetni0"/>
        <w:jc w:val="both"/>
      </w:pPr>
      <w:r>
        <w:t>Fakülte faaliyet raporları incelendiğinde bina ve bölüm alt yapısı hakkındaki fotoğraflara ulaşılacaktır.</w:t>
      </w:r>
      <w:bookmarkStart w:id="19" w:name="_GoBack"/>
      <w:bookmarkEnd w:id="19"/>
    </w:p>
    <w:p w:rsidR="002B3B7A" w:rsidRDefault="002B3B7A">
      <w:pPr>
        <w:pStyle w:val="Gvdemetni0"/>
        <w:jc w:val="both"/>
      </w:pPr>
      <w:hyperlink r:id="rId44" w:history="1">
        <w:r w:rsidRPr="002932FE">
          <w:rPr>
            <w:rStyle w:val="Kpr"/>
          </w:rPr>
          <w:t>https://edebiyat.gumushane.edu.tr/tr/sayfa/i%C3%A7-kontrol/faaliyet-raporlar%C4%B1/</w:t>
        </w:r>
      </w:hyperlink>
    </w:p>
    <w:p w:rsidR="00A348CB" w:rsidRDefault="00E63CEC">
      <w:pPr>
        <w:pStyle w:val="Gvdemetni0"/>
        <w:numPr>
          <w:ilvl w:val="1"/>
          <w:numId w:val="1"/>
        </w:numPr>
        <w:tabs>
          <w:tab w:val="left" w:pos="638"/>
        </w:tabs>
        <w:ind w:firstLine="140"/>
      </w:pPr>
      <w:r>
        <w:lastRenderedPageBreak/>
        <w:t>Programlar öğrencilerine modern mühendislik araçlarını kullanmayı öğrenebilecekleri olanakları sağlamalıdır. Bilgisayar ve enformatik altyapıları, programın eğitim amaçlarını destekleyecek doğrultuda, öğrenci ve öğretim üyelerinin bilimsel ve eğitsel çalışmaları için yeterli düzeyde olmalıdır.</w:t>
      </w:r>
    </w:p>
    <w:p w:rsidR="00A348CB" w:rsidRDefault="00E63CEC">
      <w:pPr>
        <w:pStyle w:val="Gvdemetni0"/>
        <w:spacing w:line="252" w:lineRule="auto"/>
        <w:jc w:val="both"/>
      </w:pPr>
      <w:r>
        <w:t>Programlar öğrencilerine modern mühendislik araçlarını kullanmayı öğrenebilecekleri olanakları sağlamalıdır. Bilgisayar ve enformatik altyapıları, programın eğitim amaçlarını destekleyecek doğrultuda, öğrenci ve öğretim üyelerinin bilimsel ve eğitsel çalışmaları için yeterli düzeyde olmalıdır. Programlar öğrencilerine modern mühendislik araçlarını kullanmayı öğrenebilecekleri olanakları sağlamalıdır. Bilgisayar ve enformatik altyapıları, programın eğitim amaçlarını destekleyecek doğrultuda, öğrenci ve öğretim üyelerinin bilimsel ve eğitsel çalışmaları için yeterli düzeyde olmalıdır. Programda teknolojik aletlerin kullanımı ve elektronik kayıt sistemleri konusunda öğrenciler, danışmanları tarafından asgari bilgilendirilmektedir.</w:t>
      </w:r>
    </w:p>
    <w:p w:rsidR="00A348CB" w:rsidRDefault="00E63CEC">
      <w:pPr>
        <w:pStyle w:val="Gvdemetni0"/>
        <w:numPr>
          <w:ilvl w:val="1"/>
          <w:numId w:val="1"/>
        </w:numPr>
        <w:tabs>
          <w:tab w:val="left" w:pos="638"/>
        </w:tabs>
        <w:spacing w:line="230" w:lineRule="auto"/>
        <w:ind w:firstLine="140"/>
      </w:pPr>
      <w:r>
        <w:t>Öğrencilere sunulan kütüphane olanakları eğitim amaçlarına ve program çıktılarına ulaşmak için yeterli düzeyde olmalıdır.</w:t>
      </w:r>
    </w:p>
    <w:p w:rsidR="00A348CB" w:rsidRDefault="00E63CEC">
      <w:pPr>
        <w:pStyle w:val="Gvdemetni0"/>
        <w:jc w:val="both"/>
      </w:pPr>
      <w:r>
        <w:t>Öğrencilere sunulan kütüphane olanakları eğitim amaçlarına ve program çıktılarına ulaşmak için yeterli düzeyde olmalıdır. Öğrencilere sunulan kütüphane olanakları eğitim amaçlarına ve program çıktılarına ulaşmak için yeterli düzeyde olmalıdır. Üniversitemizin dört katlı onlarca okuma salonunun , iki yüz binden fazla basılı ve dijital eserin bulunduğu modern kütüphanesi, öğrencilerin her türlü ihtiyacını karşılayabilecek kapasitededir.</w:t>
      </w:r>
    </w:p>
    <w:p w:rsidR="00A348CB" w:rsidRDefault="00E63CEC">
      <w:pPr>
        <w:pStyle w:val="Gvdemetni0"/>
        <w:jc w:val="both"/>
      </w:pPr>
      <w:r>
        <w:t>Kanıt:</w:t>
      </w:r>
    </w:p>
    <w:p w:rsidR="00A348CB" w:rsidRDefault="004526CB">
      <w:pPr>
        <w:pStyle w:val="Gvdemetni0"/>
        <w:jc w:val="both"/>
      </w:pPr>
      <w:hyperlink r:id="rId45" w:history="1">
        <w:r w:rsidR="00E63CEC">
          <w:t>https://kutuphane.gumushane.edu.tr/tr</w:t>
        </w:r>
      </w:hyperlink>
    </w:p>
    <w:p w:rsidR="00A348CB" w:rsidRDefault="00E63CEC">
      <w:pPr>
        <w:pStyle w:val="Gvdemetni0"/>
        <w:numPr>
          <w:ilvl w:val="1"/>
          <w:numId w:val="1"/>
        </w:numPr>
        <w:tabs>
          <w:tab w:val="left" w:pos="638"/>
        </w:tabs>
        <w:spacing w:line="230" w:lineRule="auto"/>
        <w:ind w:firstLine="140"/>
      </w:pPr>
      <w:r>
        <w:t>Öğretim ortamında ve öğrenci laboratuvarlarında gerekli güvenlik önlemleri alınmış olmalıdır. Engelliler için altyapı düzenlemesi yapılmış olmalıdır.</w:t>
      </w:r>
    </w:p>
    <w:p w:rsidR="00A348CB" w:rsidRDefault="00E63CEC">
      <w:pPr>
        <w:pStyle w:val="Gvdemetni0"/>
        <w:jc w:val="both"/>
      </w:pPr>
      <w:r>
        <w:t>Öğretim ortamında ve öğrenci laboratuvarlarında gerekli güvenlik önlemleri alınmış olmalıdır. Engelliler için altyapı düzenlemesi yapılmış olmalıdır. Öğretim ortamında ve öğrenci laboratuvarlarında gerekli güvenlik önlemleri alınmış olmalıdır. Engelliler için altyapı düzenlemesi yapılmış olmalıdır. Türk Dili ve Edebiyatı Bölümü öğrencilerinin labaratuvar ihtiyacı bulunmamaktadır.</w:t>
      </w:r>
    </w:p>
    <w:p w:rsidR="00A348CB" w:rsidRDefault="00E63CEC">
      <w:pPr>
        <w:pStyle w:val="Gvdemetni0"/>
        <w:numPr>
          <w:ilvl w:val="0"/>
          <w:numId w:val="1"/>
        </w:numPr>
        <w:tabs>
          <w:tab w:val="left" w:pos="461"/>
        </w:tabs>
        <w:spacing w:line="214" w:lineRule="auto"/>
        <w:ind w:firstLine="140"/>
      </w:pPr>
      <w:r>
        <w:t>KURUM DESTEĞİ VE PARASAL KAYNAKLAR</w:t>
      </w:r>
    </w:p>
    <w:p w:rsidR="00A348CB" w:rsidRDefault="00E63CEC">
      <w:pPr>
        <w:pStyle w:val="Gvdemetni0"/>
        <w:numPr>
          <w:ilvl w:val="1"/>
          <w:numId w:val="1"/>
        </w:numPr>
        <w:tabs>
          <w:tab w:val="left" w:pos="692"/>
        </w:tabs>
        <w:spacing w:line="230" w:lineRule="auto"/>
        <w:ind w:firstLine="140"/>
      </w:pPr>
      <w:r>
        <w:t>Üniversitenin idari desteği, yapıcı liderliği, parasal kaynaklar ve dağıtımında izlenen strateji, programın kalitesini ve bunun sürdürülebilmesini sağlayacak düzeyde olmalıdır.</w:t>
      </w:r>
    </w:p>
    <w:p w:rsidR="00A348CB" w:rsidRDefault="00E63CEC">
      <w:pPr>
        <w:pStyle w:val="Gvdemetni0"/>
        <w:jc w:val="both"/>
      </w:pPr>
      <w:r>
        <w:t>Üniversitenin idari desteği, yapıcı liderliği, parasal kaynaklar ve dağıtımında izlenen strateji, programın kalitesini ve bunun sürdürülebilmesini sağlayacak düzeydedir. Bu konuda linkleri verilen faaliyet raporları incelenebilir:</w:t>
      </w:r>
    </w:p>
    <w:p w:rsidR="00A348CB" w:rsidRDefault="004526CB">
      <w:pPr>
        <w:pStyle w:val="Gvdemetni0"/>
        <w:spacing w:line="254" w:lineRule="auto"/>
      </w:pPr>
      <w:hyperlink r:id="rId46" w:history="1">
        <w:r w:rsidR="00E63CEC">
          <w:rPr>
            <w:color w:val="0000EE"/>
            <w:u w:val="single"/>
            <w:lang w:val="en-US" w:eastAsia="en-US" w:bidi="en-US"/>
          </w:rPr>
          <w:t>https://strateji.gumushane.edu.tr/media/uploads/strateji/files/gumushane-universitesi-2023-2027-</w:t>
        </w:r>
      </w:hyperlink>
      <w:r w:rsidR="00E63CEC">
        <w:rPr>
          <w:color w:val="0000EE"/>
          <w:u w:val="single"/>
          <w:lang w:val="en-US" w:eastAsia="en-US" w:bidi="en-US"/>
        </w:rPr>
        <w:t xml:space="preserve"> </w:t>
      </w:r>
      <w:r w:rsidR="00E63CEC">
        <w:rPr>
          <w:color w:val="0000EE"/>
          <w:u w:val="single"/>
        </w:rPr>
        <w:t>stratej ik-plan.pdf</w:t>
      </w:r>
    </w:p>
    <w:p w:rsidR="00A348CB" w:rsidRDefault="004526CB">
      <w:pPr>
        <w:pStyle w:val="Gvdemetni0"/>
      </w:pPr>
      <w:hyperlink r:id="rId47" w:history="1">
        <w:r w:rsidR="00E63CEC">
          <w:rPr>
            <w:color w:val="0000EE"/>
            <w:u w:val="single"/>
            <w:lang w:val="en-US" w:eastAsia="en-US" w:bidi="en-US"/>
          </w:rPr>
          <w:t>https://oidb.gumushane.edu.tr/media/uploads/oidb/files/2022-idari-faaliyet-raporu.pdf</w:t>
        </w:r>
      </w:hyperlink>
    </w:p>
    <w:p w:rsidR="00A348CB" w:rsidRDefault="00E63CEC">
      <w:pPr>
        <w:pStyle w:val="Gvdemetni0"/>
        <w:spacing w:after="380"/>
        <w:jc w:val="both"/>
      </w:pPr>
      <w:r>
        <w:t>Türk Dili ve Edebiyatı programının bütçesi, Edebiyat Fakültesi bütçesi içerisinde yer almaktadır. Türk Dili ve Edebiyatı Bölümünün kendine ait bir bütçesi bulunmamaktadır. Herhangi bir harcama yapılacak olması durumunda Dekanlığa müracaat edilmekte ve masraflar bu bütçeden karşılanmaktadır.</w:t>
      </w:r>
    </w:p>
    <w:p w:rsidR="00A348CB" w:rsidRDefault="00E63CEC">
      <w:pPr>
        <w:pStyle w:val="Balk30"/>
        <w:keepNext/>
        <w:keepLines/>
        <w:jc w:val="both"/>
      </w:pPr>
      <w:bookmarkStart w:id="20" w:name="bookmark39"/>
      <w:r>
        <w:t>Kanıtlar</w:t>
      </w:r>
      <w:bookmarkEnd w:id="20"/>
    </w:p>
    <w:p w:rsidR="00B67D8A" w:rsidRDefault="004526CB">
      <w:pPr>
        <w:pStyle w:val="Balk30"/>
        <w:keepNext/>
        <w:keepLines/>
        <w:jc w:val="both"/>
        <w:rPr>
          <w:sz w:val="24"/>
        </w:rPr>
      </w:pPr>
      <w:hyperlink r:id="rId48" w:history="1">
        <w:r w:rsidR="00B67D8A" w:rsidRPr="0002035E">
          <w:rPr>
            <w:rStyle w:val="Kpr"/>
            <w:sz w:val="24"/>
          </w:rPr>
          <w:t>https://strateji.gumushane.edu.tr/media/uploads/strateji/files/gumushane-universitesi-2023-2027-stratejik-plan.pdf</w:t>
        </w:r>
      </w:hyperlink>
    </w:p>
    <w:p w:rsidR="00A348CB" w:rsidRDefault="00E63CEC">
      <w:pPr>
        <w:pStyle w:val="Gvdemetni0"/>
        <w:numPr>
          <w:ilvl w:val="1"/>
          <w:numId w:val="1"/>
        </w:numPr>
        <w:tabs>
          <w:tab w:val="left" w:pos="672"/>
        </w:tabs>
        <w:spacing w:line="230" w:lineRule="auto"/>
        <w:ind w:firstLine="140"/>
      </w:pPr>
      <w:r>
        <w:t>Kaynaklar, nitelikli bir öğretim kadrosunu çekecek, tutacak ve mesleki gelişimini sürdürmesini sağlayacak yeterlilikte olmalıdır.</w:t>
      </w:r>
    </w:p>
    <w:p w:rsidR="00A348CB" w:rsidRDefault="00E63CEC">
      <w:pPr>
        <w:pStyle w:val="Gvdemetni0"/>
        <w:spacing w:line="252" w:lineRule="auto"/>
        <w:jc w:val="both"/>
      </w:pPr>
      <w:r>
        <w:lastRenderedPageBreak/>
        <w:t>Türk Dili ve Edebiyatı Bölümü öğretim elemanlarının maaş ve ek ders ücretleri 657 sayılı Devlet Memurları Kanunu, 2914 sayılı Yükseköğretim Personel Kanunu, 2547 sayılı Yükseköğretim Kanunu’nun akademik personel maaş ücretleri hesaplama usullerine ilişkin maddelerine göre hesaplanmaktadır. Ek ders ücretleri 2914 sayılı Yükseköğretim Personel Kanunu’nun Ek Ders Ücreti başlıklı 11. maddesine göre Hazine ve Maliye Bakanlığının ek ders ücretleri ile ilgili tebliğleri dikkate alınarak belirlenmektedir. Ayrıca öğretim elemanları yurt içi (BAP, TÜBİTAK) ve yurt dışı kaynaklardan proje destekleri ile bilimsel çalışmalara katkıda bulunmaktadırlar.</w:t>
      </w:r>
    </w:p>
    <w:p w:rsidR="00A348CB" w:rsidRDefault="00E63CEC">
      <w:pPr>
        <w:pStyle w:val="Gvdemetni0"/>
        <w:numPr>
          <w:ilvl w:val="1"/>
          <w:numId w:val="1"/>
        </w:numPr>
        <w:tabs>
          <w:tab w:val="left" w:pos="687"/>
        </w:tabs>
        <w:spacing w:line="230" w:lineRule="auto"/>
        <w:ind w:firstLine="140"/>
      </w:pPr>
      <w:r>
        <w:t>Program için gereken altyapıyı temin etmeye, bakımını yapmaya ve işletmeye yetecek parasal kaynak sağlanmalıdır.</w:t>
      </w:r>
    </w:p>
    <w:p w:rsidR="00A348CB" w:rsidRDefault="00E63CEC">
      <w:pPr>
        <w:pStyle w:val="Gvdemetni0"/>
      </w:pPr>
      <w:r>
        <w:t>Gerekli altyapı ve teçhizat desteği için mali kaynak; Gümüşhane Üniversitesi İdari ve Mali İşler Daire Başkanlığı, Bilgi İşlem Daire Başkanlığı, Yapı İşleri ve Teknik Daire Başkanlığı bütçesinden sağlanmakta, hizmet sunumu anılan birimlerin personelince gerçekleştirilmektedir. Böylece program için gerekli hizmetlerin uzman kişilerden alınması mümkün olmaktadır. Bölüm uhdesinde bulunan gereçlerin teknik bakım işleri üniversite kaynaklarından; teçhizat, makine ve donanım ihtiyaçları ise üniversite bünyesinde BAP projeleri ile sağlanmaktadır.</w:t>
      </w:r>
    </w:p>
    <w:p w:rsidR="00A348CB" w:rsidRDefault="00E63CEC">
      <w:pPr>
        <w:pStyle w:val="Gvdemetni0"/>
      </w:pPr>
      <w:r>
        <w:t>Programda ihtiyaç duyulan altyapı temini, ilgili altyapı bakımı ve dersliklerdeki öğretim donanımı (projeksiyon cihazı, perde, tahta kalem, silgi vb.) Edebiyat Fakültesi Dekanlığı, Gümüşhane Üniversitesi Rektörlüğü merkezî bütçesinden finansman talep edilerek sağlanmaktadır. Tüm temin, bakım ve işletim süreçlerinin finansmanı Rektörlük merkezî bütçeden gelen tahsisler ile gerçekleştirilmektedir.</w:t>
      </w:r>
    </w:p>
    <w:p w:rsidR="00A348CB" w:rsidRDefault="00E63CEC">
      <w:pPr>
        <w:pStyle w:val="Gvdemetni0"/>
        <w:numPr>
          <w:ilvl w:val="1"/>
          <w:numId w:val="1"/>
        </w:numPr>
        <w:tabs>
          <w:tab w:val="left" w:pos="682"/>
        </w:tabs>
        <w:spacing w:line="230" w:lineRule="auto"/>
        <w:ind w:firstLine="140"/>
      </w:pPr>
      <w:r>
        <w:t>Program gereksinimlerini karşılayacak destek personeli ve kurumsal hizmetler sağlanmalıdır. Teknik ve idari kadrolar, program çıktılarını sağlamaya destek verecek sayı ve nitelikte olmalıdır.</w:t>
      </w:r>
    </w:p>
    <w:p w:rsidR="00A348CB" w:rsidRDefault="00E63CEC">
      <w:pPr>
        <w:pStyle w:val="Gvdemetni0"/>
        <w:jc w:val="both"/>
      </w:pPr>
      <w:r>
        <w:t>Edebiyat Fakültesi kapsamında idari personel (bir fakülte sekreteri, bir dekan sekreteri, bir öğrenci işleri, bir ayniyat ve bir tahakkuk) ve temizlik personeli bulunmaktadır. Fakülte bünyesinde teknik personel bulunmamakla birlikte ihtiyaç olması hâlinde Bilgi İşlem Daire Başkanlığı, Yapı İşleri ve Teknik Daire Başkanlığı birimlerinden hizmet alınmaktadır. Fakültede görev yapan tüm idari personel için yaptıkları işlerle ilgili görev tanımları yapılmış olup faaliyetlerini bu doğrultuda sürdürmektedirler.</w:t>
      </w:r>
    </w:p>
    <w:p w:rsidR="00A348CB" w:rsidRDefault="00E63CEC">
      <w:pPr>
        <w:pStyle w:val="Gvdemetni0"/>
      </w:pPr>
      <w:r>
        <w:t>Teknik altyapı problemleri ile ilgili destek Gümüşhane Üniversitesi teknik personeli tarafından karşılanmaktadır. Teknik personel sayısı optimal düzeyde olup gereken sürede taleplere cevap verilmektedir. Bilgisayar donanım talepleri, yerel ağ internet bakım onarım talepleri gibi istekler EBYS sistemi (</w:t>
      </w:r>
      <w:hyperlink r:id="rId49" w:history="1">
        <w:r>
          <w:rPr>
            <w:color w:val="0000EE"/>
            <w:u w:val="single"/>
          </w:rPr>
          <w:t>https://ebys.gumushane.</w:t>
        </w:r>
        <w:r>
          <w:rPr>
            <w:color w:val="0000EE"/>
            <w:u w:val="single"/>
            <w:lang w:val="en-US" w:eastAsia="en-US" w:bidi="en-US"/>
          </w:rPr>
          <w:t>edu.tr/</w:t>
        </w:r>
        <w:r>
          <w:rPr>
            <w:color w:val="0000EE"/>
            <w:u w:val="single"/>
          </w:rPr>
          <w:t>Giris.aspx</w:t>
        </w:r>
      </w:hyperlink>
      <w:r>
        <w:t>) üzerinden servis talepleri olarak elektronik ortamda iletilebilmekte ve süreçler takip edilebilmektedir.</w:t>
      </w:r>
    </w:p>
    <w:p w:rsidR="00A348CB" w:rsidRDefault="00E63CEC">
      <w:pPr>
        <w:pStyle w:val="Gvdemetni0"/>
      </w:pPr>
      <w:r>
        <w:t>Programa destek veren bir Bölüm Sekreteri bulunmaktadır. Bunun dışında Türk Dili ve Edebiyatı Bölümü, üniversite genelinde hizmet veren teknik kadro ve hizmet kadrosundan destek görmektedir. Dersliklerde ve öğretim elemanlarının ofislerinde kullanılan teknik donanımla ilgili her türlü sorun, Bilgi İşlem Daire Başkanlığında görev yapan uzman personelin desteğiyle giderilmekte; derslikler, ofisler ve genel alan kullanımlarının temizliği ve bakımıyla ilgili konular ise Edebiyat Fakültesi genelinde hizmet veren personele iletilerek karşılanmaktadır.</w:t>
      </w:r>
    </w:p>
    <w:p w:rsidR="00A348CB" w:rsidRDefault="00E63CEC">
      <w:pPr>
        <w:pStyle w:val="Gvdemetni0"/>
        <w:numPr>
          <w:ilvl w:val="0"/>
          <w:numId w:val="1"/>
        </w:numPr>
        <w:tabs>
          <w:tab w:val="left" w:pos="458"/>
        </w:tabs>
        <w:spacing w:after="0" w:line="214" w:lineRule="auto"/>
        <w:ind w:firstLine="140"/>
      </w:pPr>
      <w:r>
        <w:t>ORGANİZASYON VE KARAR ALMA SÜREÇLERİ</w:t>
      </w:r>
    </w:p>
    <w:p w:rsidR="00A348CB" w:rsidRDefault="00E63CEC">
      <w:pPr>
        <w:pStyle w:val="Gvdemetni0"/>
        <w:numPr>
          <w:ilvl w:val="1"/>
          <w:numId w:val="1"/>
        </w:numPr>
        <w:tabs>
          <w:tab w:val="left" w:pos="634"/>
        </w:tabs>
        <w:ind w:firstLine="140"/>
      </w:pPr>
      <w:r>
        <w:t>Yükseköğretim kurumunun organizasyonu ile rektörlük, fakülte, bölüm ve varsa diğer alt birimlerin kendi içlerindeki ve aralarındaki tüm karar alma süreçleri, program çıktılarının gerçekleştirilmesini ve eğitim amaçlarına ulaşılmasını destekleyecek şekilde düzenlenmelidir.</w:t>
      </w:r>
    </w:p>
    <w:p w:rsidR="00A348CB" w:rsidRDefault="00E63CEC">
      <w:pPr>
        <w:pStyle w:val="Gvdemetni0"/>
      </w:pPr>
      <w:r>
        <w:t xml:space="preserve">Türk Dili ve Edebiyatı Bölümü, Gümüşhane Üniversitesinin de olduğu gibi, organizasyon ve karar almada 2547 sayılı Yüksek Öğretim Kanunu hükümlerini uygulamaktadır. Üniversitenin yönetim organları Rektör, Üniversite Senatosu ve Üniversite Yönetim Kuruludur. Akademik Teşkilât Yönetmeliğine göre bölümler; “fakülte ve yüksekokulların amaç, kapsam ve nitelik yönünden bir bütün oluşturan ve lisans düzeyini de içeren en az bir eğitim-öğretim, bilim ve sanat dallarında araştırma ve uygulama yapan” birimlerdir. Türk Dili ve Edebiyatı Bölümü </w:t>
      </w:r>
      <w:hyperlink r:id="rId50" w:history="1">
        <w:r>
          <w:rPr>
            <w:lang w:val="en-US" w:eastAsia="en-US" w:bidi="en-US"/>
          </w:rPr>
          <w:t>(</w:t>
        </w:r>
        <w:r>
          <w:rPr>
            <w:color w:val="0000EE"/>
            <w:u w:val="single"/>
            <w:lang w:val="en-US" w:eastAsia="en-US" w:bidi="en-US"/>
          </w:rPr>
          <w:t>https://tde.gumushane.edu.tr/tr/</w:t>
        </w:r>
      </w:hyperlink>
      <w:r>
        <w:rPr>
          <w:lang w:val="en-US" w:eastAsia="en-US" w:bidi="en-US"/>
        </w:rPr>
        <w:t xml:space="preserve">), </w:t>
      </w:r>
      <w:r>
        <w:t>Edebiyat Fakültesi Dekanlığına bağlıdır.</w:t>
      </w:r>
    </w:p>
    <w:p w:rsidR="00A348CB" w:rsidRDefault="00E63CEC">
      <w:pPr>
        <w:pStyle w:val="Gvdemetni0"/>
      </w:pPr>
      <w:r>
        <w:t xml:space="preserve">Türk Dili ve Edebiyatı Bölümünde idari birim; “Bölüm Başkanı, Bölüm Başkan Yardımcısı ve Ana Bilim Dalı Başkanları”ndan oluşmaktadır ve bu birim, “Bölüm Kurulu” olarak adlandırılır. Karar alma süreçlerine </w:t>
      </w:r>
      <w:r>
        <w:lastRenderedPageBreak/>
        <w:t>mümkün olduğunca bütün bölüm personelinin katılımı sağlanmaktadır. Bölümde yer alan ana bilim dalları Eski Türk Dili ABD, Yeni Türk Dili ABD, Eski Türk Edebiyatı ABD, Yeni Türk Edebiyatı ABD ve Türk Halk Edebiyatı ABD’dir.</w:t>
      </w:r>
    </w:p>
    <w:p w:rsidR="00A348CB" w:rsidRDefault="00E63CEC">
      <w:pPr>
        <w:pStyle w:val="Gvdemetni0"/>
      </w:pPr>
      <w:r>
        <w:t>Bölüm Kurulunun karar aldığı konular, eğitim öğretim plan ve müfredatları, ders ve sınav programları, akademik görevlendirme ve izinler, kadro talep ve değerlendirmeleri, öğrenci kontenjanlarının belirlenmesi, eğitim ve öğretim faaliyetleri ile ilgili yatay geçiş, ek kontenjan, mezuniyet kararlarının alınması şeklindedir. Bölüm idaresince alınan kararlar Dekanlık makamınca onaylanır, gerekli durumlarda Gümüşhane Üniversitesi Yönetim Kuruluna havale edilir.</w:t>
      </w:r>
    </w:p>
    <w:p w:rsidR="00A348CB" w:rsidRDefault="00E63CEC">
      <w:pPr>
        <w:pStyle w:val="Gvdemetni0"/>
      </w:pPr>
      <w:r>
        <w:t xml:space="preserve">Türk Dili ve Edebiyatı Bölümü, Edebiyat Fakültesi bünyesinde kurulmuş bir lisans programıdır. Edebiyat Fakültesi, Gümüşhane Üniversitesi Rektörlüğüne bağlı olarak görev yapar. Bölümün, Üniversite üst yönetimi ve Fakülteyle olan yönetimsel ilişkisi kanıt kısmında verilmiştir </w:t>
      </w:r>
      <w:hyperlink r:id="rId51" w:history="1">
        <w:r>
          <w:rPr>
            <w:lang w:val="en-US" w:eastAsia="en-US" w:bidi="en-US"/>
          </w:rPr>
          <w:t>(</w:t>
        </w:r>
        <w:r>
          <w:rPr>
            <w:color w:val="0000EE"/>
            <w:u w:val="single"/>
            <w:lang w:val="en-US" w:eastAsia="en-US" w:bidi="en-US"/>
          </w:rPr>
          <w:t>https://www.gumushane.edu.tr/teskilat-semasi</w:t>
        </w:r>
        <w:r>
          <w:rPr>
            <w:lang w:val="en-US" w:eastAsia="en-US" w:bidi="en-US"/>
          </w:rPr>
          <w:t xml:space="preserve">; </w:t>
        </w:r>
        <w:r>
          <w:rPr>
            <w:color w:val="0000EE"/>
            <w:u w:val="single"/>
            <w:lang w:val="en-US" w:eastAsia="en-US" w:bidi="en-US"/>
          </w:rPr>
          <w:t>https://edebiyat.gumushane.edu</w:t>
        </w:r>
        <w:r>
          <w:rPr>
            <w:color w:val="0000EE"/>
            <w:u w:val="single"/>
          </w:rPr>
          <w:t>.tr/tr/sayfa/i%C3%A7-</w:t>
        </w:r>
      </w:hyperlink>
      <w:r>
        <w:rPr>
          <w:color w:val="0000EE"/>
          <w:u w:val="single"/>
        </w:rPr>
        <w:t xml:space="preserve"> kontrol/te%C5%9Fkilat-%C5%9Femas%C4%B1/</w:t>
      </w:r>
      <w:r>
        <w:t>).</w:t>
      </w:r>
    </w:p>
    <w:p w:rsidR="00A348CB" w:rsidRDefault="00E63CEC">
      <w:pPr>
        <w:pStyle w:val="Gvdemetni0"/>
        <w:spacing w:after="380"/>
      </w:pPr>
      <w:r>
        <w:t>Türk Dili ve Edebiyatı Bölümünde eğitim-öğretim kalitesinin artırılması ve belirlenen sorunların giderilmesi için sürekli iyileştirme çalışmaları yapılmaktadır. Bölüm Kurul toplantılarında bunun dışında “bölüm öz görevleri, program öğretim amaçları, program çıktılarının belirlenmesi, öğretim planı (müfredat) ve içeriğinin oluşturulması, eğitim-öğretim kadrosunun belirlenmesi ve eğitim-öğretim altyapısının geliştirilmesi” konuları görüşülmektedir. Bölüm Kurulunda görüşülen konular ve alınan kararlar, eğitim-öğretim faaliyetlerinin sürdürülmesinde önemli rol oynamaktadır. Ara sınav ve dönem sonu sınavları, öğrenci anketleri, Bölüm Kurul toplantıları, Akademik Kurul toplantıları, bölümdeki diğer komisyonların faaliyetleri ve öğretim üyelerinin görüşleri eğitim ve öğretimin sürdürülmesinde ve iyileştirilmesinde dikkate alınmaktadır. Bu kapsamda elde edilen bilgiler, Bölüm Başkanlığı tarafından doğrudan değerlendirilmekle birlikte Bölüm Kurulunun da görüşleri alınmaktadır. Bölüm Başkanlığının tespitleri ile Bölüm Kurulunun görüşleri doğrultusunda gerekli durumlarda eğitim- öğretim faaliyetlerinin sürdürülmesine yönelik düzeltici ve geliştirici önlemler alınmaktadır.</w:t>
      </w:r>
    </w:p>
    <w:p w:rsidR="00A348CB" w:rsidRDefault="00E63CEC">
      <w:pPr>
        <w:pStyle w:val="Balk30"/>
        <w:keepNext/>
        <w:keepLines/>
        <w:jc w:val="both"/>
      </w:pPr>
      <w:bookmarkStart w:id="21" w:name="bookmark41"/>
      <w:r>
        <w:t>Kanıtlar</w:t>
      </w:r>
      <w:bookmarkEnd w:id="21"/>
    </w:p>
    <w:p w:rsidR="00B67D8A" w:rsidRDefault="004526CB">
      <w:pPr>
        <w:pStyle w:val="Balk30"/>
        <w:keepNext/>
        <w:keepLines/>
        <w:jc w:val="both"/>
        <w:rPr>
          <w:sz w:val="24"/>
        </w:rPr>
      </w:pPr>
      <w:hyperlink r:id="rId52" w:history="1">
        <w:r w:rsidR="00B67D8A" w:rsidRPr="0002035E">
          <w:rPr>
            <w:rStyle w:val="Kpr"/>
            <w:sz w:val="24"/>
          </w:rPr>
          <w:t>https://edebiyat.gumushane.edu.tr/tr/sayfa/i%C3%A7-kontrol/te%C5%9Fkilat-%C5%9Femas%C4%B1/</w:t>
        </w:r>
      </w:hyperlink>
    </w:p>
    <w:p w:rsidR="00A348CB" w:rsidRDefault="00E63CEC">
      <w:pPr>
        <w:pStyle w:val="Gvdemetni0"/>
        <w:numPr>
          <w:ilvl w:val="0"/>
          <w:numId w:val="1"/>
        </w:numPr>
        <w:tabs>
          <w:tab w:val="left" w:pos="668"/>
        </w:tabs>
        <w:spacing w:after="0" w:line="214" w:lineRule="auto"/>
        <w:ind w:firstLine="140"/>
        <w:jc w:val="both"/>
      </w:pPr>
      <w:r>
        <w:t>PROGRAMA ÖZGÜ ÖLÇÜTLER</w:t>
      </w:r>
    </w:p>
    <w:p w:rsidR="00A348CB" w:rsidRDefault="00E63CEC">
      <w:pPr>
        <w:pStyle w:val="Gvdemetni0"/>
        <w:numPr>
          <w:ilvl w:val="1"/>
          <w:numId w:val="1"/>
        </w:numPr>
        <w:tabs>
          <w:tab w:val="left" w:pos="834"/>
        </w:tabs>
        <w:spacing w:line="214" w:lineRule="auto"/>
        <w:ind w:firstLine="140"/>
        <w:jc w:val="both"/>
      </w:pPr>
      <w:r>
        <w:t>Programa Özgü Ölçütler sağlanmalıdır.</w:t>
      </w:r>
    </w:p>
    <w:p w:rsidR="00A348CB" w:rsidRDefault="00E63CEC">
      <w:pPr>
        <w:pStyle w:val="Gvdemetni0"/>
        <w:jc w:val="both"/>
      </w:pPr>
      <w:r>
        <w:rPr>
          <w:color w:val="3A3A3A"/>
        </w:rPr>
        <w:t xml:space="preserve">Türk Dili ve Edebiyatı Bölümü; bilimsel bilgiyi üretebilen, analitik düşünebilen, gelenekle yeniliği, yerelle evrenseli sentezleyebilen, akli ve vicdani donanıma sahip, teorik olanı pratiğe aktarabilen, irfandan uygarlığa köprü kurabilen bilim insanları yetiştirme amacıyla kurulmuş bir bölümdür. </w:t>
      </w:r>
      <w:r>
        <w:t>Türk Dili ve Edebiyatı Bölümü; ana dilini doğru bir şekilde kullanan, okuduğunu geleneksel ve modern kuramlar çerçevesinde tahlil etme becerisine sahip olan, verileri araştırma ve geliştirme yeteneğini kazanan, iletişime açık, üretmeyi, araştırmayı ve paylaşmayı ilke edinen bireyler yetiştirmeyi hedeflemektedir. Bu bağlamda bölüm, temel bilimler ve alana özgü derslerle desteklenmektedir.</w:t>
      </w:r>
    </w:p>
    <w:p w:rsidR="00A348CB" w:rsidRDefault="00E63CEC">
      <w:pPr>
        <w:pStyle w:val="Gvdemetni0"/>
        <w:jc w:val="both"/>
      </w:pPr>
      <w:r>
        <w:t>Türk dili ve edebiyatı metinlerini başlangıçtan günümüze kadar edebî ve filolojik bağlamda değerlendirip öğrenciye kazandırmayı; öğrencilere bu ürünlerin Türk kültürünün oluşum ve gelişimindeki vazgeçilmezliklerini akademik düzeyde öğretmeyi; Türk dili ve edebiyatı alanında ülkenin ihtiyaç duyduğu bilim adamlarını, uzmanları ve öğretmenleri yetiştirmeyi hedefleyen bölümün “Yeni Türk Edebiyatı, Yeni Türk Dili, Eski Türk Dili, Eski Türk Edebiyatı ve Türk Halk Edebiyatı” olmak üzere toplam beş bilim dalı bulunmaktadır. Programlar, teorik derslerin yanı sıra bölüm içi etkinlikler, konferanslar ve araştırmalar ile desteklenmektedir. Aynı zamanda hem derslerin yeni ihtiyaçlara cevap verecek biçimde hazırlanması hem de ders içeriklerinin yeni gelişmelere uygun hâle getirilmesi açısından programımızın güncel tutulmasına dikkat edilmektedir. Bu amaçla çağdaş öğretim metotları uygulanmakta, yapılan bilimsel çalışmalar bilgisayar teknolojisi ile desteklenmektedir.</w:t>
      </w:r>
    </w:p>
    <w:p w:rsidR="00A348CB" w:rsidRDefault="00E63CEC">
      <w:pPr>
        <w:pStyle w:val="Gvdemetni0"/>
        <w:jc w:val="both"/>
      </w:pPr>
      <w:r>
        <w:t>Programımıza özgü ölçütleri şu şekilde sıralayabiliriz:</w:t>
      </w:r>
    </w:p>
    <w:p w:rsidR="00A348CB" w:rsidRDefault="00E63CEC">
      <w:pPr>
        <w:pStyle w:val="Gvdemetni0"/>
        <w:numPr>
          <w:ilvl w:val="0"/>
          <w:numId w:val="2"/>
        </w:numPr>
        <w:tabs>
          <w:tab w:val="left" w:pos="373"/>
        </w:tabs>
        <w:jc w:val="both"/>
      </w:pPr>
      <w:r>
        <w:lastRenderedPageBreak/>
        <w:t>Edindiği bilgiler ışığında Türk Dili ve Edebiyatı ile ilgili metinleri başlangıcından günümüze kadar edebî ve filolojik açıdan değerlendirir. Çağdaş metinler ile karşılaştırma yaparak metin çözümlemesi yapar.</w:t>
      </w:r>
    </w:p>
    <w:p w:rsidR="00A348CB" w:rsidRDefault="00E63CEC">
      <w:pPr>
        <w:pStyle w:val="Gvdemetni0"/>
        <w:numPr>
          <w:ilvl w:val="0"/>
          <w:numId w:val="2"/>
        </w:numPr>
        <w:tabs>
          <w:tab w:val="left" w:pos="368"/>
        </w:tabs>
        <w:jc w:val="both"/>
      </w:pPr>
      <w:r>
        <w:t>Türk Dili ve Edebiyatı programında edindiği bilgi ve teorileri, tüm yaşamında kullanarak alanı dışındaki disiplinlere sistemli bir biçimde aktarır.</w:t>
      </w:r>
    </w:p>
    <w:p w:rsidR="00A348CB" w:rsidRDefault="00E63CEC">
      <w:pPr>
        <w:pStyle w:val="Gvdemetni0"/>
        <w:numPr>
          <w:ilvl w:val="0"/>
          <w:numId w:val="2"/>
        </w:numPr>
        <w:tabs>
          <w:tab w:val="left" w:pos="368"/>
        </w:tabs>
        <w:jc w:val="both"/>
      </w:pPr>
      <w:r>
        <w:t>Türk Dili ve Edebiyatı programında kullanılan ve güncel bilgileri içeren ders materyallerini, araştırma metotlarını, bilgi ve teorilerini uzmanlık düzeyinde kullanır.</w:t>
      </w:r>
    </w:p>
    <w:p w:rsidR="00A348CB" w:rsidRDefault="00E63CEC">
      <w:pPr>
        <w:pStyle w:val="Gvdemetni0"/>
        <w:numPr>
          <w:ilvl w:val="0"/>
          <w:numId w:val="2"/>
        </w:numPr>
        <w:tabs>
          <w:tab w:val="left" w:pos="373"/>
        </w:tabs>
        <w:jc w:val="both"/>
      </w:pPr>
      <w:r>
        <w:t>Alan içinde karşılaşılan problemlere bireysel çalışmalarıyla çözümler üretir, ileri düzey çalışmaları bağımsız olarak yürütür.</w:t>
      </w:r>
    </w:p>
    <w:p w:rsidR="00A348CB" w:rsidRDefault="00E63CEC">
      <w:pPr>
        <w:pStyle w:val="Gvdemetni0"/>
        <w:numPr>
          <w:ilvl w:val="0"/>
          <w:numId w:val="2"/>
        </w:numPr>
        <w:tabs>
          <w:tab w:val="left" w:pos="373"/>
        </w:tabs>
        <w:jc w:val="both"/>
      </w:pPr>
      <w:r>
        <w:t>Türk Dili ve Edebiyatı programı ile ilgili sorunları analiz ederek sorunlara yönelik çözümleri somut verilerle destekler ve bu verileri ilgili alandaki uzmanlarla paylaşır.</w:t>
      </w:r>
    </w:p>
    <w:p w:rsidR="00A348CB" w:rsidRDefault="00E63CEC">
      <w:pPr>
        <w:pStyle w:val="Gvdemetni0"/>
        <w:numPr>
          <w:ilvl w:val="0"/>
          <w:numId w:val="2"/>
        </w:numPr>
        <w:tabs>
          <w:tab w:val="left" w:pos="373"/>
        </w:tabs>
        <w:jc w:val="both"/>
      </w:pPr>
      <w:r>
        <w:t>Dünya dilleri arasında Türk dilinin yerini, dil aileleri bağlamında ve yapısal özellikleri ile birlikte kavrar.</w:t>
      </w:r>
    </w:p>
    <w:p w:rsidR="00A348CB" w:rsidRDefault="00E63CEC">
      <w:pPr>
        <w:pStyle w:val="Gvdemetni0"/>
        <w:numPr>
          <w:ilvl w:val="0"/>
          <w:numId w:val="2"/>
        </w:numPr>
        <w:tabs>
          <w:tab w:val="left" w:pos="373"/>
        </w:tabs>
        <w:jc w:val="both"/>
      </w:pPr>
      <w:r>
        <w:t>Genel dil bilimi yöntem ve kuramlarından yararlanarak Türk dil bilgisini ses, şekil, söz dizimi, anlam bilgisi ve söz varlığı düzeylerinde tarihsel-karşılaştırmalı olarak inceler.</w:t>
      </w:r>
    </w:p>
    <w:p w:rsidR="00A348CB" w:rsidRDefault="00E63CEC">
      <w:pPr>
        <w:pStyle w:val="Gvdemetni0"/>
        <w:numPr>
          <w:ilvl w:val="0"/>
          <w:numId w:val="2"/>
        </w:numPr>
        <w:tabs>
          <w:tab w:val="left" w:pos="373"/>
        </w:tabs>
        <w:spacing w:after="240"/>
        <w:jc w:val="both"/>
      </w:pPr>
      <w:r>
        <w:t>Türk dilinde tarih boyunca kullanılan yazı sistemlerini ve alfabelerle yazılmış yazma ve basma metinleri okur.</w:t>
      </w:r>
    </w:p>
    <w:p w:rsidR="00A348CB" w:rsidRDefault="00E63CEC">
      <w:pPr>
        <w:pStyle w:val="Gvdemetni0"/>
        <w:spacing w:after="0"/>
        <w:jc w:val="both"/>
      </w:pPr>
      <w:r>
        <w:t xml:space="preserve">Gümüşhane Üniversitesi Türk Dili ve Edebiyatı Bölümünden mezun olan tüm öğrencilerimiz, program çıktılarında yer alan yetkinlikleri kazanmış olarak mezun olmaktadırlar. Bu yetkinliklere </w:t>
      </w:r>
      <w:hyperlink r:id="rId53" w:history="1">
        <w:r>
          <w:rPr>
            <w:color w:val="0000EE"/>
            <w:u w:val="single"/>
            <w:lang w:val="en-US" w:eastAsia="en-US" w:bidi="en-US"/>
          </w:rPr>
          <w:t>https://obs.gumushane.edu.tr/oibs/bologna/index.aspx?</w:t>
        </w:r>
      </w:hyperlink>
    </w:p>
    <w:p w:rsidR="00A348CB" w:rsidRDefault="00E63CEC">
      <w:pPr>
        <w:pStyle w:val="Gvdemetni0"/>
        <w:spacing w:after="380"/>
        <w:jc w:val="both"/>
      </w:pPr>
      <w:r>
        <w:rPr>
          <w:color w:val="0000EE"/>
          <w:u w:val="single"/>
        </w:rPr>
        <w:t>lang=tr&amp;curOp=showPac&amp;curUnit=05 &amp;curSunit=5 604#</w:t>
      </w:r>
      <w:r>
        <w:rPr>
          <w:color w:val="0000EE"/>
        </w:rPr>
        <w:t xml:space="preserve"> </w:t>
      </w:r>
      <w:r>
        <w:t>adresinden ulaşılabilir.</w:t>
      </w:r>
    </w:p>
    <w:p w:rsidR="00A348CB" w:rsidRDefault="00E63CEC">
      <w:pPr>
        <w:pStyle w:val="Balk30"/>
        <w:keepNext/>
        <w:keepLines/>
        <w:jc w:val="both"/>
      </w:pPr>
      <w:bookmarkStart w:id="22" w:name="bookmark43"/>
      <w:r>
        <w:t>Kanıtlar</w:t>
      </w:r>
      <w:bookmarkEnd w:id="22"/>
    </w:p>
    <w:p w:rsidR="00A348CB" w:rsidRDefault="004526CB">
      <w:pPr>
        <w:pStyle w:val="Gvdemetni0"/>
        <w:spacing w:after="240"/>
        <w:jc w:val="both"/>
      </w:pPr>
      <w:hyperlink r:id="rId54" w:history="1">
        <w:r w:rsidR="00E63CEC">
          <w:rPr>
            <w:color w:val="0000EE"/>
            <w:u w:val="single"/>
          </w:rPr>
          <w:t xml:space="preserve">Program </w:t>
        </w:r>
        <w:r w:rsidR="00E63CEC">
          <w:rPr>
            <w:color w:val="0000EE"/>
            <w:u w:val="single"/>
            <w:lang w:val="en-US" w:eastAsia="en-US" w:bidi="en-US"/>
          </w:rPr>
          <w:t>Bilgileri.pdf</w:t>
        </w:r>
      </w:hyperlink>
    </w:p>
    <w:p w:rsidR="00A348CB" w:rsidRDefault="00E63CEC">
      <w:pPr>
        <w:pStyle w:val="Gvdemetni0"/>
        <w:spacing w:after="0"/>
        <w:ind w:firstLine="280"/>
        <w:jc w:val="both"/>
      </w:pPr>
      <w:r>
        <w:t>SONUÇ</w:t>
      </w:r>
    </w:p>
    <w:p w:rsidR="00A348CB" w:rsidRDefault="00E63CEC">
      <w:pPr>
        <w:pStyle w:val="Gvdemetni0"/>
        <w:spacing w:after="240"/>
        <w:ind w:firstLine="280"/>
        <w:jc w:val="both"/>
      </w:pPr>
      <w:r>
        <w:t>SONUÇ</w:t>
      </w:r>
    </w:p>
    <w:p w:rsidR="00A348CB" w:rsidRDefault="00E63CEC">
      <w:pPr>
        <w:pStyle w:val="Gvdemetni0"/>
        <w:spacing w:after="300"/>
      </w:pPr>
      <w:r>
        <w:t>Bölümümüzde verilen eğitimin bir ayağında Türk Dili ve Edebiyatı metinlerini tarihsel dönemleri içinde edebî ve filolojik bağlamlarında incelemek vardır. Ayrıca hangi dönemde yazılmış olursa olsun, metni bir edebî yaratıcılık ürünü olarak görüp öyle değerlendirmek, önemsediğimiz bir tutumdur. Aynı tutum öğrencilerimizi eğitmemize de temel olmuştur. Onların, ayrı ayrı bireyler olarak, "biricik" olduklarını düşünüyoruz. Her öğrencimiz, yeteneğini kendine has taraflarıyla, orijinalliği içinde ifade etme ve geliştirme fırsatını sağlayacak ortamı bölümümüz çatısı altında hazır bulmaktadır.</w:t>
      </w:r>
    </w:p>
    <w:sectPr w:rsidR="00A348CB">
      <w:pgSz w:w="11900" w:h="16840"/>
      <w:pgMar w:top="517" w:right="587" w:bottom="388" w:left="666" w:header="89"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6CB" w:rsidRDefault="004526CB">
      <w:r>
        <w:separator/>
      </w:r>
    </w:p>
  </w:endnote>
  <w:endnote w:type="continuationSeparator" w:id="0">
    <w:p w:rsidR="004526CB" w:rsidRDefault="00452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6CB" w:rsidRDefault="004526CB"/>
  </w:footnote>
  <w:footnote w:type="continuationSeparator" w:id="0">
    <w:p w:rsidR="004526CB" w:rsidRDefault="004526C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854EF"/>
    <w:multiLevelType w:val="multilevel"/>
    <w:tmpl w:val="3372E6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FE43F1"/>
    <w:multiLevelType w:val="multilevel"/>
    <w:tmpl w:val="6DE68A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tr-TR" w:eastAsia="tr-TR" w:bidi="tr-TR"/>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CB"/>
    <w:rsid w:val="001416A5"/>
    <w:rsid w:val="001E7553"/>
    <w:rsid w:val="00221EB2"/>
    <w:rsid w:val="002B3B7A"/>
    <w:rsid w:val="004526CB"/>
    <w:rsid w:val="007D5FEC"/>
    <w:rsid w:val="00A348CB"/>
    <w:rsid w:val="00B67D8A"/>
    <w:rsid w:val="00E63CEC"/>
    <w:rsid w:val="00E660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A8EBB2-E549-4652-918A-9D94D19D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
    <w:name w:val="Başlık #1_"/>
    <w:basedOn w:val="VarsaylanParagrafYazTipi"/>
    <w:link w:val="Balk10"/>
    <w:rPr>
      <w:rFonts w:ascii="Times New Roman" w:eastAsia="Times New Roman" w:hAnsi="Times New Roman" w:cs="Times New Roman"/>
      <w:b/>
      <w:bCs/>
      <w:i w:val="0"/>
      <w:iCs w:val="0"/>
      <w:smallCaps w:val="0"/>
      <w:strike w:val="0"/>
      <w:sz w:val="38"/>
      <w:szCs w:val="38"/>
      <w:u w:val="none"/>
    </w:rPr>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u w:val="none"/>
    </w:rPr>
  </w:style>
  <w:style w:type="character" w:customStyle="1" w:styleId="Balk3">
    <w:name w:val="Başlık #3_"/>
    <w:basedOn w:val="VarsaylanParagrafYazTipi"/>
    <w:link w:val="Balk30"/>
    <w:rPr>
      <w:rFonts w:ascii="Times New Roman" w:eastAsia="Times New Roman" w:hAnsi="Times New Roman" w:cs="Times New Roman"/>
      <w:b/>
      <w:bCs/>
      <w:i w:val="0"/>
      <w:iCs w:val="0"/>
      <w:smallCaps w:val="0"/>
      <w:strike w:val="0"/>
      <w:sz w:val="28"/>
      <w:szCs w:val="28"/>
      <w:u w:val="none"/>
    </w:rPr>
  </w:style>
  <w:style w:type="character" w:customStyle="1" w:styleId="Balk2">
    <w:name w:val="Başlık #2_"/>
    <w:basedOn w:val="VarsaylanParagrafYazTipi"/>
    <w:link w:val="Balk20"/>
    <w:rPr>
      <w:rFonts w:ascii="Times New Roman" w:eastAsia="Times New Roman" w:hAnsi="Times New Roman" w:cs="Times New Roman"/>
      <w:b/>
      <w:bCs/>
      <w:i/>
      <w:iCs/>
      <w:smallCaps w:val="0"/>
      <w:strike w:val="0"/>
      <w:u w:val="none"/>
    </w:rPr>
  </w:style>
  <w:style w:type="paragraph" w:customStyle="1" w:styleId="Balk10">
    <w:name w:val="Başlık #1"/>
    <w:basedOn w:val="Normal"/>
    <w:link w:val="Balk1"/>
    <w:pPr>
      <w:spacing w:after="2480"/>
      <w:jc w:val="center"/>
      <w:outlineLvl w:val="0"/>
    </w:pPr>
    <w:rPr>
      <w:rFonts w:ascii="Times New Roman" w:eastAsia="Times New Roman" w:hAnsi="Times New Roman" w:cs="Times New Roman"/>
      <w:b/>
      <w:bCs/>
      <w:sz w:val="38"/>
      <w:szCs w:val="38"/>
    </w:rPr>
  </w:style>
  <w:style w:type="paragraph" w:customStyle="1" w:styleId="Gvdemetni0">
    <w:name w:val="Gövde metni"/>
    <w:basedOn w:val="Normal"/>
    <w:link w:val="Gvdemetni"/>
    <w:pPr>
      <w:spacing w:after="220"/>
    </w:pPr>
    <w:rPr>
      <w:rFonts w:ascii="Times New Roman" w:eastAsia="Times New Roman" w:hAnsi="Times New Roman" w:cs="Times New Roman"/>
    </w:rPr>
  </w:style>
  <w:style w:type="paragraph" w:customStyle="1" w:styleId="Balk30">
    <w:name w:val="Başlık #3"/>
    <w:basedOn w:val="Normal"/>
    <w:link w:val="Balk3"/>
    <w:pPr>
      <w:spacing w:after="380"/>
      <w:outlineLvl w:val="2"/>
    </w:pPr>
    <w:rPr>
      <w:rFonts w:ascii="Times New Roman" w:eastAsia="Times New Roman" w:hAnsi="Times New Roman" w:cs="Times New Roman"/>
      <w:b/>
      <w:bCs/>
      <w:sz w:val="28"/>
      <w:szCs w:val="28"/>
    </w:rPr>
  </w:style>
  <w:style w:type="paragraph" w:customStyle="1" w:styleId="Balk20">
    <w:name w:val="Başlık #2"/>
    <w:basedOn w:val="Normal"/>
    <w:link w:val="Balk2"/>
    <w:pPr>
      <w:spacing w:after="220"/>
      <w:outlineLvl w:val="1"/>
    </w:pPr>
    <w:rPr>
      <w:rFonts w:ascii="Times New Roman" w:eastAsia="Times New Roman" w:hAnsi="Times New Roman" w:cs="Times New Roman"/>
      <w:b/>
      <w:bCs/>
      <w:i/>
      <w:iCs/>
    </w:rPr>
  </w:style>
  <w:style w:type="character" w:styleId="Kpr">
    <w:name w:val="Hyperlink"/>
    <w:basedOn w:val="VarsaylanParagrafYazTipi"/>
    <w:uiPriority w:val="99"/>
    <w:unhideWhenUsed/>
    <w:rsid w:val="001E75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strateji.gumushane.edu.tr/media/uploads/strateji/files/gumushane-universitesi-2023-2027-stratejik-plan.pdf" TargetMode="External"/><Relationship Id="rId18" Type="http://schemas.openxmlformats.org/officeDocument/2006/relationships/hyperlink" Target="https://tde.gumushane.edu.tr/tr/duyuru/t%C3%BCrk-dili-ve-edebiyat%C4%B1-b%C3%B6l%C3%BCm%C3%BC-etkinlikleri-2/" TargetMode="External"/><Relationship Id="rId26" Type="http://schemas.openxmlformats.org/officeDocument/2006/relationships/hyperlink" Target="https://tde.gumushane.edu.tr/tr/sayfa/lisans/lisans-ders-i%C3%A7erikleri/" TargetMode="External"/><Relationship Id="rId39" Type="http://schemas.openxmlformats.org/officeDocument/2006/relationships/hyperlink" Target="http://apiozdegerlendirme.gumushane.edu.tr/Storage/228353/608/GostergeCevapProofFiles/Dersin%20Ayr%c4%b1nt%c4%b1lar%c4%b1%20%c3%96rnek%202.pdf" TargetMode="External"/><Relationship Id="rId21" Type="http://schemas.openxmlformats.org/officeDocument/2006/relationships/hyperlink" Target="https://obs.gumushane.edu.tr/oibs/bologna/index.aspx" TargetMode="External"/><Relationship Id="rId34" Type="http://schemas.openxmlformats.org/officeDocument/2006/relationships/hyperlink" Target="https://tde.gumushane.edu.tr/tr/sayfa/lisans/lisans-ders-listesi/" TargetMode="External"/><Relationship Id="rId42" Type="http://schemas.openxmlformats.org/officeDocument/2006/relationships/hyperlink" Target="https://tde.gumushane.edu.tr/tr/sayfa/akademik-personel-1/yeni-t%C3%BCrk-dili-bilim-dal%C4%B1/" TargetMode="External"/><Relationship Id="rId47" Type="http://schemas.openxmlformats.org/officeDocument/2006/relationships/hyperlink" Target="https://oidb.gumushane.edu.tr/media/uploads/oidb/files/2022-idari-faaliyet-raporu.pdf" TargetMode="External"/><Relationship Id="rId50" Type="http://schemas.openxmlformats.org/officeDocument/2006/relationships/hyperlink" Target="https://tde.gumushane.edu.tr/tr/" TargetMode="External"/><Relationship Id="rId55"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apiozdegerlendirme.gumushane.edu.tr/Storage/228353/608/GostergeCevapProofFiles/AKRED%c4%b0TASYON%20S%c3%9cREC%c4%b0.docx" TargetMode="External"/><Relationship Id="rId17" Type="http://schemas.openxmlformats.org/officeDocument/2006/relationships/hyperlink" Target="https://tde.gumushane.edu.tr/tr/duyuru/t%C3%BCrk-dili-ve-edebiyat%C4%B1-b%C3%B6l%C3%BCm%C3%BC-etkinlikleri-1/" TargetMode="External"/><Relationship Id="rId25" Type="http://schemas.openxmlformats.org/officeDocument/2006/relationships/hyperlink" Target="https://dbs.gumushane.edu.tr/" TargetMode="External"/><Relationship Id="rId33" Type="http://schemas.openxmlformats.org/officeDocument/2006/relationships/hyperlink" Target="https://tde.gumushane.edu.tr/tr/sayfa/lisans/lisans-ders-listesi/" TargetMode="External"/><Relationship Id="rId38" Type="http://schemas.openxmlformats.org/officeDocument/2006/relationships/hyperlink" Target="https://obs.gumushane.edu.tr/oibs/bologna/index.aspx?lang=tr&amp;curOp=showPac&amp;curUnit=05&amp;curSunit=5604%23" TargetMode="External"/><Relationship Id="rId46" Type="http://schemas.openxmlformats.org/officeDocument/2006/relationships/hyperlink" Target="https://strateji.gumushane.edu.tr/media/uploads/strateji/files/gumushane-universitesi-2023-2027-stratejik-plan.pdf" TargetMode="External"/><Relationship Id="rId2" Type="http://schemas.openxmlformats.org/officeDocument/2006/relationships/styles" Target="styles.xml"/><Relationship Id="rId16" Type="http://schemas.openxmlformats.org/officeDocument/2006/relationships/hyperlink" Target="https://tde.gumushane.edu.tr/tr/" TargetMode="External"/><Relationship Id="rId20" Type="http://schemas.openxmlformats.org/officeDocument/2006/relationships/hyperlink" Target="https://strateji.gumushane.edu.tr/media/uploads/strateji/files/gumushane-universitesi-2023-2027-stratejik-plan.pdf" TargetMode="External"/><Relationship Id="rId29" Type="http://schemas.openxmlformats.org/officeDocument/2006/relationships/hyperlink" Target="https://obs.gumushane.edu.tr/" TargetMode="External"/><Relationship Id="rId41" Type="http://schemas.openxmlformats.org/officeDocument/2006/relationships/hyperlink" Target="https://tde.gumushane.edu.tr/tr/sayfa/akademik-personel-1/yeni-t%C3%BCrk-edebiyat%C4%B1-bilim-dal%C4%B1/" TargetMode="External"/><Relationship Id="rId54" Type="http://schemas.openxmlformats.org/officeDocument/2006/relationships/hyperlink" Target="http://apiozdegerlendirme.gumushane.edu.tr/Storage/228353/608/GostergeCevapProofFiles/Program%20Bilgileri.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iozdegerlendirme.gumushane.edu.tr/Storage/228353/608/GostergeCevapProofFiles/T%c3%bcrk%20Dili%20ve%20Edebiyat%c4%b1%20B%c3%b6l%c3%bcm%c3%bc.docx" TargetMode="External"/><Relationship Id="rId24" Type="http://schemas.openxmlformats.org/officeDocument/2006/relationships/hyperlink" Target="https://tde.gumushane.edu.tr/tr/sayfa/lisans/lisans-ders-i%C3%A7erikleri/" TargetMode="External"/><Relationship Id="rId32" Type="http://schemas.openxmlformats.org/officeDocument/2006/relationships/hyperlink" Target="https://obs.gumushane.edu.tr/oibs/bologna/index.aspx?lang=tr&amp;curOp=showPac&amp;curUnit=05&amp;curSunit=5604%23" TargetMode="External"/><Relationship Id="rId37" Type="http://schemas.openxmlformats.org/officeDocument/2006/relationships/hyperlink" Target="http://apiozdegerlendirme.gumushane.edu.tr/Storage/228353/608/GostergeCevapProofFiles/Program%20%c3%87%c4%b1kt%c4%b1lar%c4%b1.pdf" TargetMode="External"/><Relationship Id="rId40" Type="http://schemas.openxmlformats.org/officeDocument/2006/relationships/hyperlink" Target="http://apiozdegerlendirme.gumushane.edu.tr/Storage/228353/608/GostergeCevapProofFiles/Dersin%20Ayr%c4%b1nt%c4%b1lar%c4%b1%20%c3%96rnek%201.pdf" TargetMode="External"/><Relationship Id="rId45" Type="http://schemas.openxmlformats.org/officeDocument/2006/relationships/hyperlink" Target="https://kutuphane.gumushane.edu.tr/tr" TargetMode="External"/><Relationship Id="rId53" Type="http://schemas.openxmlformats.org/officeDocument/2006/relationships/hyperlink" Target="https://obs.gumushane.edu.tr/oibs/bologna/index.aspx?lang=tr&amp;curOp=showPac&amp;curUnit=05&amp;curSunit=5604%23" TargetMode="External"/><Relationship Id="rId5" Type="http://schemas.openxmlformats.org/officeDocument/2006/relationships/footnotes" Target="footnotes.xml"/><Relationship Id="rId15" Type="http://schemas.openxmlformats.org/officeDocument/2006/relationships/hyperlink" Target="https://obs.gumushane.edu.tr/oibs/bologna/index.aspx?lang=tr&amp;curOp=showPac&amp;curUnit=05&amp;curSunit=5604" TargetMode="External"/><Relationship Id="rId23" Type="http://schemas.openxmlformats.org/officeDocument/2006/relationships/hyperlink" Target="https://tde.gumushane.edu.tr/tr/sayfa/lisans/lisans-ders-listesi/" TargetMode="External"/><Relationship Id="rId28" Type="http://schemas.openxmlformats.org/officeDocument/2006/relationships/hyperlink" Target="https://tde.gumushane.edu.tr/tr/" TargetMode="External"/><Relationship Id="rId36" Type="http://schemas.openxmlformats.org/officeDocument/2006/relationships/hyperlink" Target="http://apiozdegerlendirme.gumushane.edu.tr/Storage/228353/608/GostergeCevapProofFiles/Derslerin%20Programa%20%c3%96zg%c3%bc%20%c3%96l%c3%a7%c3%bctlere%20Katk%c4%b1s%c4%b1.pdf" TargetMode="External"/><Relationship Id="rId49" Type="http://schemas.openxmlformats.org/officeDocument/2006/relationships/hyperlink" Target="https://ebys.gumushane.edu.tr/Giris.aspx" TargetMode="External"/><Relationship Id="rId10" Type="http://schemas.openxmlformats.org/officeDocument/2006/relationships/hyperlink" Target="https://tde.gumushane.edu.tr/tr/sayfa/lisans/lisans-ders-i%C3%A7erikleri/" TargetMode="External"/><Relationship Id="rId19" Type="http://schemas.openxmlformats.org/officeDocument/2006/relationships/hyperlink" Target="https://strateji.gumushane.edu.tr/tr/sayfa/raporlar/stratejik-planlar/" TargetMode="External"/><Relationship Id="rId31" Type="http://schemas.openxmlformats.org/officeDocument/2006/relationships/hyperlink" Target="http://apiozdegerlendirme.gumushane.edu.tr/Storage/228353/608/GostergeCevapProofFiles/%c3%96rnek%20Ders%20Plan%c4%b1.pdf" TargetMode="External"/><Relationship Id="rId44" Type="http://schemas.openxmlformats.org/officeDocument/2006/relationships/hyperlink" Target="https://edebiyat.gumushane.edu.tr/tr/sayfa/i%C3%A7-kontrol/faaliyet-raporlar%C4%B1/" TargetMode="External"/><Relationship Id="rId52" Type="http://schemas.openxmlformats.org/officeDocument/2006/relationships/hyperlink" Target="https://edebiyat.gumushane.edu.tr/tr/sayfa/i%C3%A7-kontrol/te%C5%9Fkilat-%C5%9Femas%C4%B1/" TargetMode="External"/><Relationship Id="rId4" Type="http://schemas.openxmlformats.org/officeDocument/2006/relationships/webSettings" Target="webSettings.xml"/><Relationship Id="rId9" Type="http://schemas.openxmlformats.org/officeDocument/2006/relationships/hyperlink" Target="https://tde.gumushane.edu.tr/tr/sayfa/hakk%C4%B1m%C4%B1zda/b%C3%B6l%C3%BCm-hakk%C4%B1nda/" TargetMode="External"/><Relationship Id="rId14" Type="http://schemas.openxmlformats.org/officeDocument/2006/relationships/hyperlink" Target="https://obs.gumushane.edu.tr/oibs/bologna/index.aspx" TargetMode="External"/><Relationship Id="rId22" Type="http://schemas.openxmlformats.org/officeDocument/2006/relationships/hyperlink" Target="https://obs.gumushane.edu.tr/oibs/bologna/index.aspx?lang=tr&amp;curOp=showPac&amp;curUnit=05&amp;curSunit=5604%23" TargetMode="External"/><Relationship Id="rId27" Type="http://schemas.openxmlformats.org/officeDocument/2006/relationships/hyperlink" Target="https://obs.gumushane.edu.tr/oibs/bologna/index.aspx?lang=tr&amp;curOp=showPac&amp;curUnit=05&amp;curSunit=5604" TargetMode="External"/><Relationship Id="rId30" Type="http://schemas.openxmlformats.org/officeDocument/2006/relationships/hyperlink" Target="https://dbs.gumushane.edu.tr/" TargetMode="External"/><Relationship Id="rId35" Type="http://schemas.openxmlformats.org/officeDocument/2006/relationships/hyperlink" Target="https://obs.gumushane.edu.tr/oibs/bologna/index.aspx?lang=tr&amp;curOp=showPac&amp;curUnit=05&amp;curSunit=5604%23" TargetMode="External"/><Relationship Id="rId43" Type="http://schemas.openxmlformats.org/officeDocument/2006/relationships/hyperlink" Target="https://www.yok.gov.tr/Documents/Akademik/AtanmaKriterleri/gumushane-kriter-25032024.pdf" TargetMode="External"/><Relationship Id="rId48" Type="http://schemas.openxmlformats.org/officeDocument/2006/relationships/hyperlink" Target="https://strateji.gumushane.edu.tr/media/uploads/strateji/files/gumushane-universitesi-2023-2027-stratejik-plan.pdf" TargetMode="External"/><Relationship Id="rId56" Type="http://schemas.openxmlformats.org/officeDocument/2006/relationships/theme" Target="theme/theme1.xml"/><Relationship Id="rId8" Type="http://schemas.openxmlformats.org/officeDocument/2006/relationships/hyperlink" Target="https://tde.gumushane.edu.tr/tr/sayfa/hakk%C4%B1m%C4%B1zda/b%C3%B6l%C3%BCm-hakk%C4%B1nda/" TargetMode="External"/><Relationship Id="rId51" Type="http://schemas.openxmlformats.org/officeDocument/2006/relationships/hyperlink" Target="https://edebiyat.gumushane.edu.tr/tr/sayfa/i%c3%a7-kontrol/te%c5%9fkilat-%c5%9femas%c4%b1/" TargetMode="External"/><Relationship Id="rId3"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14</Pages>
  <Words>7848</Words>
  <Characters>44738</Characters>
  <Application>Microsoft Office Word</Application>
  <DocSecurity>0</DocSecurity>
  <Lines>372</Lines>
  <Paragraphs>104</Paragraphs>
  <ScaleCrop>false</ScaleCrop>
  <HeadingPairs>
    <vt:vector size="2" baseType="variant">
      <vt:variant>
        <vt:lpstr>Konu Başlığı</vt:lpstr>
      </vt:variant>
      <vt:variant>
        <vt:i4>1</vt:i4>
      </vt:variant>
    </vt:vector>
  </HeadingPairs>
  <TitlesOfParts>
    <vt:vector size="1" baseType="lpstr">
      <vt:lpstr>Öz Değerlendirme Raporu Pdf</vt:lpstr>
    </vt:vector>
  </TitlesOfParts>
  <Company/>
  <LinksUpToDate>false</LinksUpToDate>
  <CharactersWithSpaces>52482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Öz Değerlendirme Raporu Pdf</dc:title>
  <dc:subject/>
  <dc:creator/>
  <cp:keywords/>
  <cp:lastModifiedBy>Microsoft hesabı</cp:lastModifiedBy>
  <cp:revision>4</cp:revision>
  <dcterms:created xsi:type="dcterms:W3CDTF">2024-03-29T22:10:00Z</dcterms:created>
  <dcterms:modified xsi:type="dcterms:W3CDTF">2024-03-29T23:33:00Z</dcterms:modified>
</cp:coreProperties>
</file>